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一、课文整体梳理。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《咕咚》是一篇有趣的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故事，告诉我们这样一个深刻的道理：听到或遇到任何事情，一定要动脑想想或去实地看看，不要盲目地跟随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二、重点段落品析。</w:t>
      </w:r>
    </w:p>
    <w:p>
      <w:pPr>
        <w:spacing w:line="400" w:lineRule="exact"/>
        <w:ind w:left="479" w:leftChars="228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小猴子一听，就跟着跑起来。他</w:t>
      </w:r>
      <w:r>
        <w:rPr>
          <w:rFonts w:hint="eastAsia" w:ascii="楷体" w:hAnsi="楷体" w:eastAsia="楷体"/>
          <w:sz w:val="24"/>
          <w:em w:val="dot"/>
        </w:rPr>
        <w:t>一边</w:t>
      </w:r>
      <w:r>
        <w:rPr>
          <w:rFonts w:hint="eastAsia" w:ascii="楷体" w:hAnsi="楷体" w:eastAsia="楷体"/>
          <w:sz w:val="24"/>
        </w:rPr>
        <w:t>跑</w:t>
      </w:r>
      <w:r>
        <w:rPr>
          <w:rFonts w:hint="eastAsia" w:ascii="楷体" w:hAnsi="楷体" w:eastAsia="楷体"/>
          <w:sz w:val="24"/>
          <w:em w:val="dot"/>
        </w:rPr>
        <w:t>一边</w:t>
      </w:r>
      <w:r>
        <w:rPr>
          <w:rFonts w:hint="eastAsia" w:ascii="楷体" w:hAnsi="楷体" w:eastAsia="楷体"/>
          <w:sz w:val="24"/>
        </w:rPr>
        <w:t>大叫：“不好啦，不好啦，‘咕咚’来了，大家快跑哇！”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1.用文中加点词语写一句话。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一边……一边……：</w:t>
      </w:r>
      <w:r>
        <w:rPr>
          <w:rFonts w:hint="eastAsia" w:ascii="宋体" w:hAnsi="宋体"/>
          <w:sz w:val="24"/>
          <w:u w:val="single"/>
        </w:rPr>
        <w:t xml:space="preserve">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2.说一说：‘咕咚’是什么？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pStyle w:val="4"/>
        <w:ind w:firstLine="480" w:firstLineChars="200"/>
        <w:rPr>
          <w:rFonts w:ascii="黑体" w:hAnsi="黑体" w:eastAsia="黑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101600</wp:posOffset>
            </wp:positionV>
            <wp:extent cx="2295525" cy="1114425"/>
            <wp:effectExtent l="0" t="0" r="9525" b="9525"/>
            <wp:wrapSquare wrapText="bothSides"/>
            <wp:docPr id="1" name="图片 1" descr="C:\Users\Administrator\AppData\Roaming\Tencent\Users\1677667219\QQ\WinTemp\RichOle\)T$TNLFDN)SGW)W58WD_}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1677667219\QQ\WinTemp\RichOle\)T$TNLFDN)SGW)W58WD_}LR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60" w:firstLineChars="1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三、想想，你最喜欢故事里的谁？为什  </w:t>
      </w:r>
    </w:p>
    <w:p>
      <w:pPr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/>
          <w:sz w:val="24"/>
        </w:rPr>
        <w:t>么？</w:t>
      </w:r>
    </w:p>
    <w:p>
      <w:pPr>
        <w:pStyle w:val="4"/>
        <w:rPr>
          <w:rFonts w:ascii="黑体" w:hAnsi="黑体" w:eastAsia="黑体"/>
        </w:rPr>
      </w:pPr>
    </w:p>
    <w:p>
      <w:pPr>
        <w:rPr>
          <w:sz w:val="24"/>
        </w:rPr>
      </w:pPr>
    </w:p>
    <w:p>
      <w:pPr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参考答案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一、童话  别人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二、1.</w:t>
      </w:r>
      <w:r>
        <w:rPr>
          <w:rFonts w:ascii="宋体" w:hAnsi="宋体"/>
          <w:sz w:val="24"/>
          <w:shd w:val="clear" w:color="auto" w:fill="FFFFFF"/>
        </w:rPr>
        <w:t>奶奶一边叮嘱我,一边给我穿衣服。 </w:t>
      </w:r>
      <w:r>
        <w:rPr>
          <w:rFonts w:hint="eastAsia" w:ascii="宋体" w:hAnsi="宋体"/>
          <w:sz w:val="24"/>
          <w:shd w:val="clear" w:color="auto" w:fill="FFFFFF"/>
        </w:rPr>
        <w:t>2. 一个木瓜掉到湖里发出的声音。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三、示例：我最喜欢野牛，因为他不盲目跟风，懂得寻求事物的真相。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713D4"/>
    <w:rsid w:val="000713D4"/>
    <w:rsid w:val="001F1DDB"/>
    <w:rsid w:val="004337F8"/>
    <w:rsid w:val="005760F1"/>
    <w:rsid w:val="00C10659"/>
    <w:rsid w:val="476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Users\Administrator\AppData\Roaming\Tencent\Users\1677667219\QQ\WinTemp\RichOle\)T$TNLFDN)SGW)W58WD_%257dLR.png" TargetMode="Externa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256</Words>
  <Characters>260</Characters>
  <Lines>2</Lines>
  <Paragraphs>1</Paragraphs>
  <TotalTime>2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2018-08-09T06:10:00Z</dcterms:created>
  <dc:creator>真真</dc:creator>
  <cp:lastModifiedBy>Grace</cp:lastModifiedBy>
  <dcterms:modified xsi:type="dcterms:W3CDTF">2022-11-22T02:35:25Z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B3C4E4FA093141DF8DECBA49A1EB061C</vt:lpwstr>
  </property>
</Properties>
</file>