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12407900</wp:posOffset>
            </wp:positionH>
            <wp:positionV relativeFrom="topMargin">
              <wp:posOffset>10312400</wp:posOffset>
            </wp:positionV>
            <wp:extent cx="457200" cy="317500"/>
            <wp:effectExtent l="0" t="0" r="0" b="0"/>
            <wp:wrapNone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期中测试卷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姓名：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班别：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学号：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成绩：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正确读音，连一连。（6分）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drawing>
          <wp:inline distT="0" distB="0" distL="114300" distR="114300">
            <wp:extent cx="5273675" cy="1976120"/>
            <wp:effectExtent l="0" t="0" r="3175" b="5080"/>
            <wp:docPr id="28" name="图片 28" descr="微信图片_2022040518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微信图片_20220405184129"/>
                    <pic:cNvPicPr>
                      <a:picLocks noChangeAspect="1"/>
                    </pic:cNvPicPr>
                  </pic:nvPicPr>
                  <pic:blipFill>
                    <a:blip r:embed="rId12"/>
                    <a:srcRect b="433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二、看拼音，写词语。（8分）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shuō huà    zhǔ yì     jiè shū    míng bái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20" w:firstLineChars="1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mǎ yǐ     péng yǒu    gāo xìng     yǐ hòu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三、我会查。（12分）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要查的字</w:t>
            </w: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音序</w:t>
            </w: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音节</w:t>
            </w: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组词</w:t>
            </w:r>
          </w:p>
        </w:tc>
        <w:tc>
          <w:tcPr>
            <w:tcW w:w="2842" w:type="dxa"/>
            <w:gridSpan w:val="2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笔画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尖</w:t>
            </w: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第1笔</w:t>
            </w:r>
          </w:p>
        </w:tc>
        <w:tc>
          <w:tcPr>
            <w:tcW w:w="1421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边</w:t>
            </w: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第（  ）笔</w:t>
            </w:r>
          </w:p>
        </w:tc>
        <w:tc>
          <w:tcPr>
            <w:tcW w:w="1421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39370</wp:posOffset>
                      </wp:positionV>
                      <wp:extent cx="436880" cy="275590"/>
                      <wp:effectExtent l="5080" t="4445" r="15240" b="5715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668645" y="7616190"/>
                                <a:ext cx="436880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114300" distR="114300">
                                        <wp:extent cx="199390" cy="229235"/>
                                        <wp:effectExtent l="0" t="0" r="10160" b="18415"/>
                                        <wp:docPr id="1479510047" name="图片 39" descr="微信图片_202204051854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9510047" name="图片 39" descr="微信图片_2022040518543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9390" cy="229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15pt;margin-top:3.1pt;height:21.7pt;width:34.4pt;z-index:251661312;mso-width-relative:page;mso-height-relative:page;" fillcolor="#FFFFFF [3201]" filled="t" stroked="t" coordsize="21600,21600" o:gfxdata="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MEZjtIAAAAFAQAADwAAAAAAAAABACAAAAAiAAAAZHJz&#10;L2Rvd25yZXYueG1sUEsBAhQAFAAAAAgAh07iQE+yN1ZDAgAAdgQAAA4AAAAAAAAAAQAgAAAAIQEA&#10;AGRycy9lMm9Eb2MueG1sUEsFBgAAAAAGAAYAWQEAANY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199390" cy="229235"/>
                                  <wp:effectExtent l="0" t="0" r="10160" b="18415"/>
                                  <wp:docPr id="1479510047" name="图片 39" descr="微信图片_202204051854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9510047" name="图片 39" descr="微信图片_202204051854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390" cy="229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条</w:t>
            </w: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0"/>
                <w:sz w:val="28"/>
                <w:szCs w:val="28"/>
              </w:rPr>
              <w:t>第2笔</w:t>
            </w:r>
          </w:p>
        </w:tc>
        <w:tc>
          <w:tcPr>
            <w:tcW w:w="1421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Times New Roman" w:hAnsi="Times New Roman" w:eastAsia="黑体"/>
                <w:b/>
                <w:bCs/>
                <w:w w:val="90"/>
                <w:sz w:val="28"/>
                <w:szCs w:val="28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四、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比 一 比 ，再 组 词 (8 分）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招（      ） 吹（       ） 往（       ） 快（      ）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护（      ） 欢（       ） 住（       ） 块（      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widowControl/>
        <w:numPr>
          <w:ilvl w:val="0"/>
          <w:numId w:val="2"/>
        </w:numPr>
        <w:jc w:val="left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写出</w:t>
      </w:r>
      <w:r>
        <w:rPr>
          <w:rFonts w:hint="eastAsia" w:ascii="Times New Roman" w:hAnsi="Times New Roman" w:eastAsia="黑体"/>
          <w:w w:val="90"/>
          <w:sz w:val="32"/>
          <w:szCs w:val="32"/>
        </w:rPr>
        <w:t>下面字母的大小写。（14分）</w:t>
      </w:r>
    </w:p>
    <w:p>
      <w:pPr>
        <w:widowControl/>
        <w:jc w:val="left"/>
        <w:rPr>
          <w:rFonts w:ascii="Times New Roman" w:hAnsi="Times New Roman" w:eastAsia="黑体"/>
          <w:w w:val="90"/>
          <w:sz w:val="32"/>
          <w:szCs w:val="32"/>
        </w:rPr>
      </w:pPr>
    </w:p>
    <w:p>
      <w:pPr>
        <w:widowControl/>
        <w:jc w:val="left"/>
      </w:pPr>
      <w:r>
        <w:drawing>
          <wp:inline distT="0" distB="0" distL="114300" distR="114300">
            <wp:extent cx="5434965" cy="1102995"/>
            <wp:effectExtent l="0" t="0" r="13335" b="1905"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40"/>
        </w:rPr>
        <w:t>六、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根据图片，选择恰当的动词填空。（填序号）（5 分） </w:t>
      </w:r>
    </w:p>
    <w:p>
      <w:pPr>
        <w:widowControl/>
        <w:ind w:firstLine="960" w:firstLineChars="300"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①跳 ②搭 ③下 ④打 ⑤踢 ⑥荡 </w:t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270500" cy="941070"/>
            <wp:effectExtent l="0" t="0" r="6350" b="11430"/>
            <wp:docPr id="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（ ③ ）象棋       （    ）绳         （   ）篮球 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269865" cy="906145"/>
            <wp:effectExtent l="0" t="0" r="6985" b="8255"/>
            <wp:docPr id="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（     ）秋千      （     ）积木     （     ）足球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七、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bidi="ar"/>
        </w:rPr>
        <w:t xml:space="preserve">补充下列诗句，再回答问题。（7分）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1. 举头望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bidi="ar"/>
        </w:rPr>
        <w:t xml:space="preserve">             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。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2. 春眠不觉晓，处处闻啼鸟。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。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3. 第 1 小题诗句出自 代诗人 的《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 》，本学期我们还学了他的一首诗《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》。（填序号）  ①唐 ②宋 ③贾岛 ④李白 ⑤赠汪伦 ⑥静夜思 ⑦寻隐者不遇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40"/>
        </w:rPr>
        <w:t>八、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按要求写句子。(12 分)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1.照样子扩句。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例:我沿着小路就可以走出大山。(弯弯的)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我沿着弯弯的小路就可以走出大山。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我家门前有一条马路。(宽宽的)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          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2.给句子加标点。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月夜（   ）正玩着踩影子（   ）就听见大人叫着（   ）快回家睡觉 （    ）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3.听老师讲故事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em w:val="dot"/>
          <w:lang w:bidi="ar"/>
        </w:rPr>
        <w:t>也是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很快乐很有趣的事。(用加点的词写一句话)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                           </w:t>
      </w:r>
    </w:p>
    <w:p>
      <w:pPr>
        <w:widowControl/>
        <w:numPr>
          <w:ilvl w:val="0"/>
          <w:numId w:val="3"/>
        </w:numPr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别的孩子也像我这样想吗?(仿写一句话)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                                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九、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开心阅读。（7 分）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三月的微风把好消息轻声告诉了一朵云，云儿背着许多小雨滴。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雨滴噼噼啪啪落下来，把好消息告诉了苹果树上的一朵花儿。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正在采蜜的小蜜蜂听到了好消息，就嗡嗡地唱着歌告诉每一个人。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现在大家都知道了这个好消息——春天来了。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1. 根据短文内容填空。（3 分） </w:t>
      </w:r>
    </w:p>
    <w:p>
      <w:pPr>
        <w:widowControl/>
        <w:ind w:left="960" w:hanging="960" w:hangingChars="300"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微风把好消息告诉了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；雨滴把好消息告诉了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ind w:left="960" w:hanging="960" w:hangingChars="3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把好消息告诉了每一个人。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2.这个好消息是什么？（2 分）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                                 </w:t>
      </w:r>
    </w:p>
    <w:p>
      <w:pPr>
        <w:widowControl/>
        <w:numPr>
          <w:ilvl w:val="0"/>
          <w:numId w:val="4"/>
        </w:numPr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小朋友，你认为谁还会知道这个好消息？（2 分）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                      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十、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bidi="ar"/>
        </w:rPr>
        <w:t>阅读天地。 （11分）</w:t>
      </w:r>
    </w:p>
    <w:p>
      <w:pPr>
        <w:widowControl/>
        <w:ind w:firstLine="960" w:firstLineChars="3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水妈妈的孩子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一天，风伯伯对孩子们说： “你们每人去找一个水妈妈的孩子来，可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不能找泉水、溪水，也不能找江水、河水、湖水和海水。 ” </w:t>
      </w:r>
    </w:p>
    <w:p>
      <w:pPr>
        <w:widowControl/>
        <w:ind w:firstLine="960" w:firstLineChars="3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娃娃们点点头，一齐出了门。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大娃回来了，抱着一朵乌云。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二娃回来了，围着一条彩虹。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三娃回来了，捧着一团浓雾。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四娃回来了，采来一颗露珠。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五娃回来了，披了一层白霜。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六娃回来了，摘来一片雪花。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七娃回来了，背着一座冰山。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风伯伯看了，高兴地说： “你们都找对了，真是聪明的孩子。 ”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1. 用音序查字法查 “冰”字，先查大写字母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，再查音序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 。 （4分）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2. 从短文中找出恰当的量词。 （3分）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 xml:space="preserve">一（   ）乌云      一（ ）彩虹     一（ ）雪花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3. 风伯伯让娃娃们去找什么？有什么要求？ （4分）</w:t>
      </w:r>
    </w:p>
    <w:p>
      <w:pPr>
        <w:widowControl/>
        <w:jc w:val="left"/>
        <w:rPr>
          <w:rFonts w:ascii="宋体" w:hAnsi="宋体" w:eastAsia="宋体" w:cs="宋体"/>
          <w:w w:val="90"/>
          <w:sz w:val="32"/>
          <w:szCs w:val="32"/>
          <w:u w:val="single"/>
        </w:rPr>
      </w:pP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                                                         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90"/>
          <w:sz w:val="32"/>
          <w:szCs w:val="32"/>
        </w:rPr>
        <w:t>十一、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看图写话。（10分） 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图上有谁？他们在干什么？他们的心情怎么样？把你看到的和想到的写下来。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400" w:hanging="2400" w:hangingChars="1000"/>
        <w:jc w:val="both"/>
      </w:pPr>
      <w:r>
        <w:drawing>
          <wp:inline distT="0" distB="0" distL="114300" distR="114300">
            <wp:extent cx="2534285" cy="2534285"/>
            <wp:effectExtent l="0" t="0" r="18415" b="18415"/>
            <wp:docPr id="4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2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  <w:tc>
          <w:tcPr>
            <w:tcW w:w="853" w:type="dxa"/>
          </w:tcPr>
          <w:p>
            <w:pPr>
              <w:pStyle w:val="5"/>
              <w:widowControl/>
              <w:spacing w:beforeAutospacing="0" w:afterAutospacing="0" w:line="360" w:lineRule="auto"/>
              <w:jc w:val="both"/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uto"/>
        <w:ind w:firstLine="2784" w:firstLineChars="11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drawing>
          <wp:inline distT="0" distB="0" distL="114300" distR="114300">
            <wp:extent cx="2797810" cy="1069975"/>
            <wp:effectExtent l="0" t="0" r="2540" b="15875"/>
            <wp:docPr id="29" name="图片 29" descr="微信图片_2022040518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22040518413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二、说话；主意；借书；明白；蚂蚁；朋友；高兴；以后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三．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inline distT="0" distB="0" distL="114300" distR="114300">
            <wp:extent cx="3770630" cy="1581150"/>
            <wp:effectExtent l="0" t="0" r="1270" b="0"/>
            <wp:docPr id="40" name="图片 40" descr="微信图片_20220405185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微信图片_2022040518562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706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</w:t>
      </w:r>
      <w:r>
        <w:rPr>
          <w:rFonts w:ascii="思源黑体 CN Medium" w:hAnsi="思源黑体 CN Medium" w:eastAsia="思源黑体 CN Medium" w:cs="思源黑体 CN Medium"/>
          <w:color w:val="000000"/>
          <w:kern w:val="0"/>
          <w:sz w:val="28"/>
          <w:szCs w:val="28"/>
          <w:lang w:bidi="ar"/>
        </w:rPr>
        <w:t>招呼 吹牛 往来 快乐 保护 欢笑 住处 土块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b m D R e n P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六、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1.① ⑥ ③ ⑤ ② 2.① ④ ⑥ ② ⑤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七、</w:t>
      </w:r>
      <w:r>
        <w:rPr>
          <w:rFonts w:ascii="微软雅黑" w:hAnsi="微软雅黑" w:eastAsia="微软雅黑" w:cs="微软雅黑"/>
          <w:color w:val="333333"/>
          <w:kern w:val="0"/>
          <w:sz w:val="24"/>
          <w:lang w:bidi="ar"/>
        </w:rPr>
        <w:t xml:space="preserve">1. 明月 低头思故乡 </w: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lang w:bidi="ar"/>
        </w:rPr>
        <w:t xml:space="preserve">2. 夜来风雨声 花落知多少 </w: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lang w:bidi="ar"/>
        </w:rPr>
        <w:t>3. ① ④ ⑥ ⑤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八、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1.我家门前有一条宽宽的马路。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2. , , :“ !”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3.示例:静静地趴在地上看蚂蚁搬家也是一件很有趣的事。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4.示例:这件事你不知道吗?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九、1.一朵云 一朵花儿 小蜜蜂 2.这个好消息是：春天来了。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3.我认为树叶和蚂蚁也会知道这个好消息。（开放性答题）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十、</w:t>
      </w:r>
      <w:r>
        <w:rPr>
          <w:rFonts w:ascii="微软雅黑" w:hAnsi="微软雅黑" w:eastAsia="微软雅黑" w:cs="微软雅黑"/>
          <w:color w:val="333333"/>
          <w:kern w:val="0"/>
          <w:sz w:val="24"/>
          <w:lang w:bidi="ar"/>
        </w:rPr>
        <w:t xml:space="preserve">1. B bing </w: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lang w:bidi="ar"/>
        </w:rPr>
        <w:t xml:space="preserve">2. 朵 条 片 </w: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lang w:bidi="ar"/>
        </w:rPr>
        <w:t xml:space="preserve">3. 找水妈妈的孩子。不能找泉水、溪水，也不能找江水、河水、湖水和海水。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十一、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示例:星期天,四个好朋友相约来到田野上一起玩老鹰捉小鸡的游戏。小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红当老鹰,小兰当老母鸡,小雪、小明和小刚当小鸡。他们玩得很开心,一时间笑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声在半空中飘荡着。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体 CN Medium">
    <w:altName w:val="黑体"/>
    <w:panose1 w:val="020B06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8EDF4"/>
    <w:multiLevelType w:val="singleLevel"/>
    <w:tmpl w:val="F488EDF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3EF970"/>
    <w:multiLevelType w:val="singleLevel"/>
    <w:tmpl w:val="173EF97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2C0022A"/>
    <w:multiLevelType w:val="singleLevel"/>
    <w:tmpl w:val="22C0022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B8D84C3"/>
    <w:multiLevelType w:val="singleLevel"/>
    <w:tmpl w:val="4B8D84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246EE2"/>
    <w:rsid w:val="002855FB"/>
    <w:rsid w:val="004151FC"/>
    <w:rsid w:val="004449D2"/>
    <w:rsid w:val="004D4A07"/>
    <w:rsid w:val="00541886"/>
    <w:rsid w:val="005B6214"/>
    <w:rsid w:val="00662BDF"/>
    <w:rsid w:val="006848A3"/>
    <w:rsid w:val="006F0CE7"/>
    <w:rsid w:val="006F2BF7"/>
    <w:rsid w:val="006F4EBB"/>
    <w:rsid w:val="008F0A13"/>
    <w:rsid w:val="00956440"/>
    <w:rsid w:val="00957EEA"/>
    <w:rsid w:val="00A038A2"/>
    <w:rsid w:val="00C02FC6"/>
    <w:rsid w:val="00C047DE"/>
    <w:rsid w:val="00C62456"/>
    <w:rsid w:val="00C976F9"/>
    <w:rsid w:val="00CE316C"/>
    <w:rsid w:val="00CF5608"/>
    <w:rsid w:val="00DF5C5F"/>
    <w:rsid w:val="00E43715"/>
    <w:rsid w:val="00EA3189"/>
    <w:rsid w:val="00F45080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4D80266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98A5283"/>
    <w:rsid w:val="2B6E7570"/>
    <w:rsid w:val="2FEA0BB8"/>
    <w:rsid w:val="3251649E"/>
    <w:rsid w:val="33B30112"/>
    <w:rsid w:val="360F2969"/>
    <w:rsid w:val="36B23F3C"/>
    <w:rsid w:val="36F90A90"/>
    <w:rsid w:val="38183A1E"/>
    <w:rsid w:val="3C2B57E0"/>
    <w:rsid w:val="40654CDF"/>
    <w:rsid w:val="43045162"/>
    <w:rsid w:val="4328598D"/>
    <w:rsid w:val="47856381"/>
    <w:rsid w:val="487375BE"/>
    <w:rsid w:val="490432EF"/>
    <w:rsid w:val="49C53B33"/>
    <w:rsid w:val="4A556BC0"/>
    <w:rsid w:val="4B4D3A32"/>
    <w:rsid w:val="4F1D23E2"/>
    <w:rsid w:val="4FAE633A"/>
    <w:rsid w:val="51645CC6"/>
    <w:rsid w:val="54AF511E"/>
    <w:rsid w:val="55FB02E9"/>
    <w:rsid w:val="56397CAA"/>
    <w:rsid w:val="5AA83B60"/>
    <w:rsid w:val="5C3F2AD4"/>
    <w:rsid w:val="5D863A92"/>
    <w:rsid w:val="5ECC6372"/>
    <w:rsid w:val="60402811"/>
    <w:rsid w:val="61123747"/>
    <w:rsid w:val="644E656E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9AD39ED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1346</Words>
  <Characters>1415</Characters>
  <Lines>18</Lines>
  <Paragraphs>5</Paragraphs>
  <TotalTime>0</TotalTime>
  <ScaleCrop>false</ScaleCrop>
  <LinksUpToDate>false</LinksUpToDate>
  <CharactersWithSpaces>2288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2022-11-26T12:24:01Z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CBDBAA7CFB3E48259B6C49660C2FF6EA</vt:lpwstr>
  </property>
</Properties>
</file>