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</w:pPr>
      <w:r>
        <w:rPr>
          <w:rFonts w:ascii="Times New Roman" w:hAnsi="Times New Roman" w:cs="Times New Roman" w:eastAsiaTheme="majorEastAsia"/>
          <w:b/>
          <w:bCs/>
          <w:sz w:val="52"/>
          <w:szCs w:val="52"/>
          <w:u w:color="000000" w:themeColor="text1"/>
        </w:rPr>
        <w:t>第二单元</w:t>
      </w:r>
      <w:r>
        <w:rPr>
          <w:rFonts w:hint="eastAsia" w:ascii="Times New Roman" w:hAnsi="Times New Roman" w:cs="Times New Roman" w:eastAsiaTheme="majorEastAsia"/>
          <w:b/>
          <w:bCs/>
          <w:sz w:val="52"/>
          <w:szCs w:val="52"/>
          <w:u w:color="000000" w:themeColor="text1"/>
          <w:lang w:val="en-US" w:eastAsia="zh-CN"/>
        </w:rPr>
        <w:t xml:space="preserve"> 单元测试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时间:90分钟　满分:100分　得分: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一、看拼音,写词语。(8分)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dù jì(　　　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chéng fá(　　　)　　léi gǔ(　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nà hǎn(　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xiōng táng(　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quán tou(　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wěi tuō(　　　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s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h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ū ruǎn(　　　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二、给下列加点字选择正确的读音,用“</w:t>
      </w:r>
      <w:r>
        <w:rPr>
          <w:rFonts w:ascii="Times New Roman" w:hAnsi="Times New Roman" w:eastAsia="宋体" w:cs="Times New Roman"/>
          <w:sz w:val="32"/>
          <w:szCs w:val="32"/>
          <w:u w:color="000000" w:themeColor="text1"/>
        </w:rPr>
        <w:t>􀳫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”画出。(8分)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饮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马(yǐn　yìn)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台(léi　lèi)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都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督(dū　dōu)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折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腾(zhē　zhé)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了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解(le　liǎo)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愿(suí　suì)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劲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(jìn　jìng)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泊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(pō　bó)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三、给下列加点字选择正确的解释。(6分)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 喜不自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胜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(　　) 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A.赢,胜利,跟“败”“负”相对　B.优美的　C.能担任,能承受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2.神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机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妙算(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A.时机,机会　B.心思,念头　C.计谋</w:t>
      </w:r>
    </w:p>
    <w:p>
      <w:pPr>
        <w:spacing w:line="240" w:lineRule="auto"/>
        <w:ind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3.阴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谋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诡计(　　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A.主意,计谋　B.图谋,谋求　C.商议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四、按要求完成句子练习。(12分)</w:t>
      </w:r>
    </w:p>
    <w:p>
      <w:pPr>
        <w:spacing w:line="240" w:lineRule="auto"/>
        <w:ind w:left="423" w:leftChars="135" w:hanging="140" w:hanging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1.周瑜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大吃一惊，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长叹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道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:“诸葛亮神机妙算,我真比不上他!”(改为转述句)</w:t>
      </w:r>
    </w:p>
    <w:p>
      <w:pPr>
        <w:spacing w:line="240" w:lineRule="auto"/>
        <w:ind w:left="424" w:leftChars="202"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 </w:t>
      </w:r>
    </w:p>
    <w:p>
      <w:pPr>
        <w:spacing w:line="240" w:lineRule="auto"/>
        <w:ind w:left="423" w:leftChars="135" w:hanging="140" w:hanging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2.各享成家之福,何不拜我为王?(改为陈述句)</w:t>
      </w:r>
    </w:p>
    <w:p>
      <w:pPr>
        <w:spacing w:line="240" w:lineRule="auto"/>
        <w:ind w:left="424" w:leftChars="202"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 </w:t>
      </w:r>
    </w:p>
    <w:p>
      <w:pPr>
        <w:spacing w:line="240" w:lineRule="auto"/>
        <w:ind w:left="423" w:leftChars="135" w:hanging="140" w:hanging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3.他不知道诸葛亮借船有什么用,回来报告周瑜,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  <w:em w:val="dot"/>
        </w:rPr>
        <w:t>果然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不提借船的事。(用加点的词语写句子)</w:t>
      </w:r>
    </w:p>
    <w:p>
      <w:pPr>
        <w:spacing w:line="240" w:lineRule="auto"/>
        <w:ind w:left="424" w:leftChars="202"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 </w:t>
      </w:r>
    </w:p>
    <w:p>
      <w:pPr>
        <w:spacing w:line="240" w:lineRule="auto"/>
        <w:ind w:left="423" w:leftChars="135" w:hanging="140" w:hanging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4.船两边的草把子上都插满了箭。(缩句)</w:t>
      </w:r>
    </w:p>
    <w:p>
      <w:pPr>
        <w:spacing w:line="240" w:lineRule="auto"/>
        <w:ind w:left="424" w:leftChars="202" w:firstLine="140" w:firstLineChars="44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                                               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五、精彩回放。(9分)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1.《水浒传》是我国古代著名的长篇小说,作者是元末明初的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 我知道里面著名的故事: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2.《西游记》是中国古代神话小说,是中国“四大名著”之一。书中的主要人物是唐僧、孙悟空、猪八戒、沙僧,其中“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”等故事更是妇孺皆知,耳熟能详。 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3.人闲桂花落,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,时鸣春涧中。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六、课内阅读。(10分)</w:t>
      </w:r>
    </w:p>
    <w:p>
      <w:pPr>
        <w:spacing w:line="240" w:lineRule="auto"/>
        <w:ind w:firstLine="640" w:firstLineChars="200"/>
        <w:jc w:val="center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《草船借箭》节选</w:t>
      </w:r>
    </w:p>
    <w:p>
      <w:pPr>
        <w:spacing w:line="240" w:lineRule="auto"/>
        <w:ind w:left="283" w:leftChars="135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有一天,周瑜请诸葛亮商议军事,说:“我们就要跟曹军交战。水上交战,用什么兵器最好?”诸葛亮说:“用弓箭最好。”周瑜说:“对,先生跟我想的一样。现在军中缺箭,想请先生负责赶造十万支。这是公事,希望先生不要推却。”诸葛亮说:“都督委托,当然照办。不知道这十万支箭什么时候用?”周瑜问:“十天造得好吗?”诸葛亮说:“既然就要交战,十天造好,必然误了大事。”周瑜问:“先生预计几天可以造好?”诸葛亮说:“只要三天。”周瑜说:“军情紧急,可不能开玩笑。”诸葛亮说:“怎么敢跟都督开玩笑?我愿意立下军令状,三天造不好,甘受惩罚。”周瑜很高兴,叫诸葛亮当面立下军令状,又摆了酒席招待他。诸葛亮说:“今天来不及了。从明天</w:t>
      </w:r>
      <w:r>
        <w:rPr>
          <w:rFonts w:hint="eastAsia" w:ascii="楷体" w:hAnsi="楷体" w:eastAsia="楷体" w:cs="Times New Roman"/>
          <w:sz w:val="32"/>
          <w:szCs w:val="32"/>
          <w:u w:color="000000" w:themeColor="text1"/>
        </w:rPr>
        <w:t>算</w:t>
      </w:r>
      <w:r>
        <w:rPr>
          <w:rFonts w:ascii="楷体" w:hAnsi="楷体" w:eastAsia="楷体" w:cs="Times New Roman"/>
          <w:sz w:val="32"/>
          <w:szCs w:val="32"/>
          <w:u w:color="000000" w:themeColor="text1"/>
        </w:rPr>
        <w:t>起,到第三天,请派五百个军士到江边来搬箭。”诸葛亮喝了几杯酒就走了。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1.在文中找出下列词语的反义词。(2分)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奖赏—(　　)　接受—(　　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2.把下面的反问句改写为陈述句。(2分)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我怎么敢跟都督开玩笑?</w:t>
      </w:r>
    </w:p>
    <w:p>
      <w:pPr>
        <w:spacing w:line="240" w:lineRule="auto"/>
        <w:ind w:firstLine="566" w:firstLineChars="177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3.联系上下文,判断下列说法的对错,对的画“</w:t>
      </w:r>
      <w:r>
        <w:rPr>
          <w:rFonts w:hint="eastAsia" w:ascii="Times New Roman" w:hAnsi="Times New Roman" w:eastAsia="宋体" w:cs="Times New Roman"/>
          <w:sz w:val="32"/>
          <w:szCs w:val="32"/>
          <w:u w:color="000000" w:themeColor="text1"/>
        </w:rPr>
        <w:t>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”,错的画“</w:t>
      </w:r>
      <w:r>
        <w:rPr>
          <w:rFonts w:ascii="MS Mincho" w:hAnsi="MS Mincho" w:cs="MS Mincho" w:eastAsiaTheme="majorEastAsia"/>
          <w:sz w:val="32"/>
          <w:szCs w:val="32"/>
          <w:u w:color="000000" w:themeColor="text1"/>
        </w:rPr>
        <w:t>✕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”。(2分)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(1)周瑜问:“水上交战,用什么兵器最好?”这是周瑜明知故问。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</w:t>
      </w:r>
    </w:p>
    <w:p>
      <w:pPr>
        <w:spacing w:line="240" w:lineRule="auto"/>
        <w:ind w:left="567" w:leftChars="135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(2)“周瑜问:‘十天造得好吗?’”这句话可以看出周瑜并不想为难诸葛亮。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ab/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　　)</w:t>
      </w:r>
    </w:p>
    <w:p>
      <w:pPr>
        <w:spacing w:line="240" w:lineRule="auto"/>
        <w:ind w:left="706" w:leftChars="134" w:hanging="425" w:hanging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4.填空。</w:t>
      </w:r>
    </w:p>
    <w:p>
      <w:pPr>
        <w:spacing w:line="240" w:lineRule="auto"/>
        <w:ind w:left="706" w:leftChars="134" w:hanging="425" w:hanging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(1)周瑜很高兴,他高兴的原因是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         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           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。(2 分) </w:t>
      </w:r>
    </w:p>
    <w:p>
      <w:pPr>
        <w:spacing w:line="240" w:lineRule="auto"/>
        <w:ind w:left="706" w:leftChars="134" w:hanging="425" w:hangingChars="133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(2)从“今天来不及了。从明天起,到第三天,请派五百个军士到江边来搬箭”可以看出诸葛亮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　　　　　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。(2分)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七、课外阅读。(17分)</w:t>
      </w:r>
    </w:p>
    <w:p>
      <w:pPr>
        <w:spacing w:line="240" w:lineRule="auto"/>
        <w:ind w:left="424" w:leftChars="202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>那刘姥姥入了坐,拿起箸(zhù)来,沉甸甸的不伏手。原来凤姐和鸳鸯商议定了,单拿了一双老年四楞象牙镶金的筷子与刘姥姥。刘姥姥见了,说道:“这叉爬子比俺们那里的铁锨还沉,那里拿得动他。”说得众人都笑起来。</w:t>
      </w:r>
    </w:p>
    <w:p>
      <w:pPr>
        <w:spacing w:line="240" w:lineRule="auto"/>
        <w:ind w:left="424" w:leftChars="202" w:firstLine="640" w:firstLineChars="200"/>
        <w:rPr>
          <w:rFonts w:ascii="楷体" w:hAnsi="楷体" w:eastAsia="楷体" w:cs="Times New Roman"/>
          <w:sz w:val="32"/>
          <w:szCs w:val="32"/>
          <w:u w:color="000000" w:themeColor="text1"/>
        </w:rPr>
      </w:pPr>
      <w:r>
        <w:rPr>
          <w:rFonts w:ascii="楷体" w:hAnsi="楷体" w:eastAsia="楷体" w:cs="Times New Roman"/>
          <w:sz w:val="32"/>
          <w:szCs w:val="32"/>
          <w:u w:color="000000" w:themeColor="text1"/>
        </w:rPr>
        <w:t xml:space="preserve">只见一个媳妇端了一个盒子站在当地,一个丫鬟上来揭去盒盖,里面盛着两碗菜。李纨端了一碗放在贾母桌上。凤姐偏拣了一碗鸽子蛋放在刘姥姥桌上。贾母这边说声“请”,刘姥姥便站起身来,高声说道:“老刘,老刘,食量大如牛,吃一个老母猪不抬头!”说完,却鼓着腮帮子,两眼直视,一声不语。众人先是发怔,后来一想,上上下下都一齐哈哈大笑起来。湘云撑不住,一口饭都喷了出来。黛玉笑岔了气,伏着桌子只叫“嗳哟!”宝玉早滚到贾母怀里,贾母笑的搂着叫“心肝”,王夫人笑的用手指着凤姐,只说不出话来。薛姨妈也撑不住,口里的茶喷了探春一裙子。探春饭茶碗都合在迎春身上。惜春离了座位,拉着他的奶母,叫“揉揉肠子”。地下无一个不弯腰屈背,也有躲出去笑去的,也有忍着笑上来替他姐妹换衣裳的。独有凤姐鸳鸯二人撑着,还只管让刘姥姥。 </w:t>
      </w:r>
    </w:p>
    <w:p>
      <w:pPr>
        <w:spacing w:line="240" w:lineRule="auto"/>
        <w:ind w:left="706" w:leftChars="68" w:hanging="563" w:hangingChars="176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 xml:space="preserve">1.短文写的是(　　)的场面。(3分) 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A.刘姥姥进大观园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B.贾母请刘姥姥吃饭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C.林黛玉进大观园</w:t>
      </w:r>
    </w:p>
    <w:p>
      <w:pPr>
        <w:spacing w:line="240" w:lineRule="auto"/>
        <w:ind w:left="424" w:leftChars="68" w:hanging="281" w:hangingChars="88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2.众人为什么“先是发怔”,后来又为什么“上上下下都一齐哈哈大笑起来”?(3分)</w:t>
      </w:r>
    </w:p>
    <w:p>
      <w:pPr>
        <w:spacing w:line="240" w:lineRule="auto"/>
        <w:ind w:left="424" w:leftChars="202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____________________________________________________________________________________________________________________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3.短文写的是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和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有意拿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取乐,目的是为了讨好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,让大家开开心。(3分)  </w:t>
      </w:r>
    </w:p>
    <w:p>
      <w:pPr>
        <w:spacing w:line="240" w:lineRule="auto"/>
        <w:ind w:left="425" w:leftChars="67" w:hanging="284" w:hangingChars="89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4.短文着重描写了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</w:p>
    <w:p>
      <w:pPr>
        <w:spacing w:line="240" w:lineRule="auto"/>
        <w:ind w:left="424" w:leftChars="202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、</w:t>
      </w:r>
      <w:r>
        <w:rPr>
          <w:rFonts w:hint="eastAsia" w:ascii="Times New Roman" w:hAnsi="Times New Roman" w:cs="Times New Roman" w:eastAsiaTheme="majorEastAsia"/>
          <w:sz w:val="32"/>
          <w:szCs w:val="32"/>
          <w:u w:val="single" w:color="000000" w:themeColor="text1"/>
        </w:rPr>
        <w:t xml:space="preserve"> </w:t>
      </w:r>
      <w:r>
        <w:rPr>
          <w:rFonts w:ascii="Times New Roman" w:hAnsi="Times New Roman" w:cs="Times New Roman" w:eastAsiaTheme="majorEastAsia"/>
          <w:sz w:val="32"/>
          <w:szCs w:val="32"/>
          <w:u w:val="single" w:color="000000" w:themeColor="text1"/>
        </w:rPr>
        <w:t>　　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这些人笑时的情形。(8分) 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八、习作。(30分)</w:t>
      </w:r>
    </w:p>
    <w:p>
      <w:pPr>
        <w:spacing w:line="240" w:lineRule="auto"/>
        <w:ind w:firstLine="640" w:firstLineChars="200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同学们,你喜欢《武松打虎》里的武松吗?他敢赤手空拳与猛虎搏斗,真勇敢呀!文中描写武松打虎的场面很精彩,下面就让我们把这篇课文进行缩写吧,记得要留住精彩内容哟!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br w:type="page"/>
      </w:r>
    </w:p>
    <w:p>
      <w:pPr>
        <w:spacing w:line="240" w:lineRule="auto"/>
        <w:ind w:firstLine="643" w:firstLineChars="200"/>
        <w:jc w:val="center"/>
        <w:rPr>
          <w:rFonts w:hint="eastAsia" w:ascii="Times New Roman" w:hAnsi="Times New Roman" w:cs="Times New Roman" w:eastAsiaTheme="majorEastAsia"/>
          <w:b/>
          <w:bCs/>
          <w:i w:val="0"/>
          <w:iCs w:val="0"/>
          <w:sz w:val="32"/>
          <w:szCs w:val="32"/>
          <w:u w:color="000000" w:themeColor="text1"/>
          <w:lang w:eastAsia="zh-CN"/>
        </w:rPr>
      </w:pP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sz w:val="32"/>
          <w:szCs w:val="32"/>
          <w:u w:color="000000" w:themeColor="text1"/>
          <w:lang w:eastAsia="zh-CN"/>
        </w:rPr>
        <w:t>【</w:t>
      </w:r>
      <w:r>
        <w:rPr>
          <w:rFonts w:ascii="Times New Roman" w:hAnsi="Times New Roman" w:cs="Times New Roman" w:eastAsiaTheme="majorEastAsia"/>
          <w:b/>
          <w:bCs/>
          <w:i w:val="0"/>
          <w:iCs w:val="0"/>
          <w:sz w:val="32"/>
          <w:szCs w:val="32"/>
          <w:u w:color="000000" w:themeColor="text1"/>
        </w:rPr>
        <w:t>第二单元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sz w:val="32"/>
          <w:szCs w:val="32"/>
          <w:u w:color="000000" w:themeColor="text1"/>
          <w:lang w:val="en-US" w:eastAsia="zh-CN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i w:val="0"/>
          <w:iCs w:val="0"/>
          <w:sz w:val="32"/>
          <w:szCs w:val="32"/>
          <w:u w:color="000000" w:themeColor="text1"/>
        </w:rPr>
        <w:t>答案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sz w:val="32"/>
          <w:szCs w:val="32"/>
          <w:u w:color="000000" w:themeColor="text1"/>
          <w:lang w:eastAsia="zh-CN"/>
        </w:rPr>
        <w:t>】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一、妒忌　惩罚　擂鼓　呐喊　胸膛　拳头　委托　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疏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软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二、画出:yìn　lèi　dū　zhē　liǎo　suì　jìng　pō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三、1.C　2.C　3.A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四、1.周瑜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大吃一惊，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长叹</w:t>
      </w:r>
      <w:r>
        <w:rPr>
          <w:rFonts w:hint="eastAsia" w:ascii="Times New Roman" w:hAnsi="Times New Roman" w:cs="Times New Roman" w:eastAsiaTheme="majorEastAsia"/>
          <w:sz w:val="32"/>
          <w:szCs w:val="32"/>
          <w:u w:color="000000" w:themeColor="text1"/>
        </w:rPr>
        <w:t>道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,诸葛亮神机妙算,他真比不上诸葛亮。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2.各享成家之福,要拜我为王。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3.小明最近学习很努力,果然考了一个好成绩。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4.草把子上插满了箭。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五、1.施耐庵　武松打虎　鲁提辖拳打镇关西　鲁智深倒拔垂杨柳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2.三打白骨精　大闹天宫　偷吃人参果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3.夜静春山空　月出惊山鸟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六、1.惩罚　推却　2.我不敢跟都督开玩笑。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3.(1)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32"/>
          <w:u w:color="000000" w:themeColor="text1"/>
        </w:rPr>
        <w:t>√</w:t>
      </w: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　(2)</w:t>
      </w:r>
      <w:r>
        <w:rPr>
          <w:rFonts w:ascii="MS Mincho" w:hAnsi="MS Mincho" w:cs="MS Mincho" w:eastAsiaTheme="majorEastAsia"/>
          <w:sz w:val="32"/>
          <w:szCs w:val="32"/>
          <w:u w:color="000000" w:themeColor="text1"/>
        </w:rPr>
        <w:t>✕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4.(1)周瑜以为自己奸计得逞　(2)对顺利交箭胸有成竹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七、1.B　2.众人一开始没反应过来,后来一琢磨,觉得刘姥姥的话有趣极了,才会哈哈大笑起来。3.凤姐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鸳鸯　刘姥姥　贾母　4.湘云　黛玉　宝玉　贾母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王夫人　薛姨妈　探春　惜春</w:t>
      </w:r>
    </w:p>
    <w:p>
      <w:pPr>
        <w:spacing w:line="240" w:lineRule="auto"/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</w:pPr>
      <w:r>
        <w:rPr>
          <w:rFonts w:ascii="Times New Roman" w:hAnsi="Times New Roman" w:cs="Times New Roman" w:eastAsiaTheme="majorEastAsia"/>
          <w:sz w:val="32"/>
          <w:szCs w:val="32"/>
          <w:u w:color="000000" w:themeColor="text1"/>
        </w:rPr>
        <w:t>八、提示:1.缩写时要按照原文顺序。2.缩写时要有详有略,主要的部分详写,次要的部分略写。3.缩写要保持故事情节的完整性。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B2"/>
    <w:rsid w:val="00081717"/>
    <w:rsid w:val="00113009"/>
    <w:rsid w:val="00200547"/>
    <w:rsid w:val="00336AAC"/>
    <w:rsid w:val="003E461B"/>
    <w:rsid w:val="005A2481"/>
    <w:rsid w:val="005F5636"/>
    <w:rsid w:val="006E31D3"/>
    <w:rsid w:val="00753388"/>
    <w:rsid w:val="0089609A"/>
    <w:rsid w:val="00D54AB2"/>
    <w:rsid w:val="00FE793E"/>
    <w:rsid w:val="1E3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2568</Characters>
  <Lines>21</Lines>
  <Paragraphs>6</Paragraphs>
  <TotalTime>21</TotalTime>
  <ScaleCrop>false</ScaleCrop>
  <LinksUpToDate>false</LinksUpToDate>
  <CharactersWithSpaces>3012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2019-11-14T07:45:00Z</dcterms:created>
  <dc:creator>zhangye</dc:creator>
  <cp:lastModifiedBy>睿图教师</cp:lastModifiedBy>
  <dcterms:modified xsi:type="dcterms:W3CDTF">2019-12-24T10:05:34Z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