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12293600</wp:posOffset>
            </wp:positionV>
            <wp:extent cx="381000" cy="2667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280035</wp:posOffset>
            </wp:positionV>
            <wp:extent cx="504190" cy="10487660"/>
            <wp:effectExtent l="0" t="0" r="10160" b="8890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048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四年级语文上册期末教学质量检测试卷（含答案）部编版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17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sz w:val="32"/>
          <w:szCs w:val="32"/>
        </w:rPr>
      </w:pP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看拼音，写词语。(8分)</w:t>
      </w:r>
    </w:p>
    <w:p>
      <w:pPr>
        <w:wordWrap w:val="0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1.双休日，家里的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38835" cy="591185"/>
            <wp:effectExtent l="0" t="0" r="18415" b="1841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45185" cy="580390"/>
            <wp:effectExtent l="0" t="0" r="12065" b="1016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都由我负责打扫卫生。</w:t>
      </w:r>
    </w:p>
    <w:p>
      <w:pPr>
        <w:wordWrap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2.正当我们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619250" cy="576580"/>
            <wp:effectExtent l="0" t="0" r="0" b="1397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的时候，堂兄的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55345" cy="600710"/>
            <wp:effectExtent l="0" t="0" r="1905" b="889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为我们揭晓了答案。</w:t>
      </w:r>
    </w:p>
    <w:p>
      <w:pPr>
        <w:wordWrap w:val="0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3.昨晚一场台风过后，叔叔家的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07085" cy="571500"/>
            <wp:effectExtent l="0" t="0" r="12065" b="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都被吹落了，损失惨重，他急得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858010" cy="676275"/>
            <wp:effectExtent l="0" t="0" r="8890" b="952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二、选择题。（共7分）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1.下列词语中，加点字的读音全部正确的一项是（      ）（2分）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  <w:em w:val="dot"/>
        </w:rPr>
        <w:t>霎</w:t>
      </w:r>
      <w:r>
        <w:rPr>
          <w:rFonts w:hint="eastAsia" w:ascii="宋体" w:hAnsi="宋体" w:eastAsia="宋体" w:cs="宋体"/>
          <w:sz w:val="24"/>
          <w:szCs w:val="24"/>
        </w:rPr>
        <w:t>时（shà）     鸟</w:t>
      </w:r>
      <w:r>
        <w:rPr>
          <w:rFonts w:hint="eastAsia" w:ascii="宋体" w:hAnsi="宋体" w:eastAsia="宋体" w:cs="宋体"/>
          <w:sz w:val="24"/>
          <w:szCs w:val="24"/>
          <w:em w:val="dot"/>
        </w:rPr>
        <w:t>巢</w:t>
      </w:r>
      <w:r>
        <w:rPr>
          <w:rFonts w:hint="eastAsia" w:ascii="宋体" w:hAnsi="宋体" w:eastAsia="宋体" w:cs="宋体"/>
          <w:sz w:val="24"/>
          <w:szCs w:val="24"/>
        </w:rPr>
        <w:t>（cháo）    洋</w:t>
      </w:r>
      <w:r>
        <w:rPr>
          <w:rFonts w:hint="eastAsia" w:ascii="宋体" w:hAnsi="宋体" w:eastAsia="宋体" w:cs="宋体"/>
          <w:sz w:val="24"/>
          <w:szCs w:val="24"/>
          <w:em w:val="dot"/>
        </w:rPr>
        <w:t>溢</w:t>
      </w:r>
      <w:r>
        <w:rPr>
          <w:rFonts w:hint="eastAsia" w:ascii="宋体" w:hAnsi="宋体" w:eastAsia="宋体" w:cs="宋体"/>
          <w:sz w:val="24"/>
          <w:szCs w:val="24"/>
        </w:rPr>
        <w:t>（yì）     躲</w:t>
      </w:r>
      <w:r>
        <w:rPr>
          <w:rFonts w:hint="eastAsia" w:ascii="宋体" w:hAnsi="宋体" w:eastAsia="宋体" w:cs="宋体"/>
          <w:sz w:val="24"/>
          <w:szCs w:val="24"/>
          <w:em w:val="dot"/>
        </w:rPr>
        <w:t>避</w:t>
      </w:r>
      <w:r>
        <w:rPr>
          <w:rFonts w:hint="eastAsia" w:ascii="宋体" w:hAnsi="宋体" w:eastAsia="宋体" w:cs="宋体"/>
          <w:sz w:val="24"/>
          <w:szCs w:val="24"/>
        </w:rPr>
        <w:t>（bì）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  <w:em w:val="dot"/>
        </w:rPr>
        <w:t>吟</w:t>
      </w:r>
      <w:r>
        <w:rPr>
          <w:rFonts w:hint="eastAsia" w:ascii="宋体" w:hAnsi="宋体" w:eastAsia="宋体" w:cs="宋体"/>
          <w:sz w:val="24"/>
          <w:szCs w:val="24"/>
        </w:rPr>
        <w:t>诵（yǐn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2860" cy="24130"/>
            <wp:effectExtent l="0" t="0" r="15240" b="4445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ɡ）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逊</w:t>
      </w:r>
      <w:r>
        <w:rPr>
          <w:rFonts w:hint="eastAsia" w:ascii="宋体" w:hAnsi="宋体" w:eastAsia="宋体" w:cs="宋体"/>
          <w:sz w:val="24"/>
          <w:szCs w:val="24"/>
        </w:rPr>
        <w:t xml:space="preserve">色（xùn）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潜</w:t>
      </w:r>
      <w:r>
        <w:rPr>
          <w:rFonts w:hint="eastAsia" w:ascii="宋体" w:hAnsi="宋体" w:eastAsia="宋体" w:cs="宋体"/>
          <w:sz w:val="24"/>
          <w:szCs w:val="24"/>
        </w:rPr>
        <w:t xml:space="preserve">伏（qián）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屹</w:t>
      </w:r>
      <w:r>
        <w:rPr>
          <w:rFonts w:hint="eastAsia" w:ascii="宋体" w:hAnsi="宋体" w:eastAsia="宋体" w:cs="宋体"/>
          <w:sz w:val="24"/>
          <w:szCs w:val="24"/>
        </w:rPr>
        <w:t>立（yì）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C.下</w:t>
      </w:r>
      <w:r>
        <w:rPr>
          <w:rFonts w:hint="eastAsia" w:ascii="宋体" w:hAnsi="宋体" w:eastAsia="宋体" w:cs="宋体"/>
          <w:sz w:val="24"/>
          <w:szCs w:val="24"/>
          <w:em w:val="dot"/>
        </w:rPr>
        <w:t>坠</w:t>
      </w:r>
      <w:r>
        <w:rPr>
          <w:rFonts w:hint="eastAsia" w:ascii="宋体" w:hAnsi="宋体" w:eastAsia="宋体" w:cs="宋体"/>
          <w:sz w:val="24"/>
          <w:szCs w:val="24"/>
        </w:rPr>
        <w:t xml:space="preserve">（zhiù）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冶</w:t>
      </w:r>
      <w:r>
        <w:rPr>
          <w:rFonts w:hint="eastAsia" w:ascii="宋体" w:hAnsi="宋体" w:eastAsia="宋体" w:cs="宋体"/>
          <w:sz w:val="24"/>
          <w:szCs w:val="24"/>
        </w:rPr>
        <w:t>炼（yě）     和</w:t>
      </w:r>
      <w:r>
        <w:rPr>
          <w:rFonts w:hint="eastAsia" w:ascii="宋体" w:hAnsi="宋体" w:eastAsia="宋体" w:cs="宋体"/>
          <w:sz w:val="24"/>
          <w:szCs w:val="24"/>
          <w:em w:val="dot"/>
        </w:rPr>
        <w:t>睦</w:t>
      </w:r>
      <w:r>
        <w:rPr>
          <w:rFonts w:hint="eastAsia" w:ascii="宋体" w:hAnsi="宋体" w:eastAsia="宋体" w:cs="宋体"/>
          <w:sz w:val="24"/>
          <w:szCs w:val="24"/>
        </w:rPr>
        <w:t xml:space="preserve">（mù）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炊</w:t>
      </w:r>
      <w:r>
        <w:rPr>
          <w:rFonts w:hint="eastAsia" w:ascii="宋体" w:hAnsi="宋体" w:eastAsia="宋体" w:cs="宋体"/>
          <w:sz w:val="24"/>
          <w:szCs w:val="24"/>
        </w:rPr>
        <w:t>烟（cuī）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</w:t>
      </w:r>
      <w:r>
        <w:rPr>
          <w:rFonts w:hint="eastAsia" w:ascii="宋体" w:hAnsi="宋体" w:eastAsia="宋体" w:cs="宋体"/>
          <w:sz w:val="24"/>
          <w:szCs w:val="24"/>
          <w:em w:val="dot"/>
        </w:rPr>
        <w:t>骚</w:t>
      </w:r>
      <w:r>
        <w:rPr>
          <w:rFonts w:hint="eastAsia" w:ascii="宋体" w:hAnsi="宋体" w:eastAsia="宋体" w:cs="宋体"/>
          <w:sz w:val="24"/>
          <w:szCs w:val="24"/>
        </w:rPr>
        <w:t xml:space="preserve">（sāo）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抛</w:t>
      </w:r>
      <w:r>
        <w:rPr>
          <w:rFonts w:hint="eastAsia" w:ascii="宋体" w:hAnsi="宋体" w:eastAsia="宋体" w:cs="宋体"/>
          <w:sz w:val="24"/>
          <w:szCs w:val="24"/>
        </w:rPr>
        <w:t xml:space="preserve">弃（pāo）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溺</w:t>
      </w:r>
      <w:r>
        <w:rPr>
          <w:rFonts w:hint="eastAsia" w:ascii="宋体" w:hAnsi="宋体" w:eastAsia="宋体" w:cs="宋体"/>
          <w:sz w:val="24"/>
          <w:szCs w:val="24"/>
        </w:rPr>
        <w:t>水（ruò）    花</w:t>
      </w:r>
      <w:r>
        <w:rPr>
          <w:rFonts w:hint="eastAsia" w:ascii="宋体" w:hAnsi="宋体" w:eastAsia="宋体" w:cs="宋体"/>
          <w:sz w:val="24"/>
          <w:szCs w:val="24"/>
          <w:em w:val="dot"/>
        </w:rPr>
        <w:t>蕊</w:t>
      </w:r>
      <w:r>
        <w:rPr>
          <w:rFonts w:hint="eastAsia" w:ascii="宋体" w:hAnsi="宋体" w:eastAsia="宋体" w:cs="宋体"/>
          <w:sz w:val="24"/>
          <w:szCs w:val="24"/>
        </w:rPr>
        <w:t>（ruǐ）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2.下面与人物说话或做事严谨认真</w:t>
      </w:r>
      <w:r>
        <w:rPr>
          <w:rFonts w:hint="eastAsia" w:ascii="宋体" w:hAnsi="宋体" w:eastAsia="宋体" w:cs="宋体"/>
          <w:sz w:val="24"/>
          <w:szCs w:val="24"/>
          <w:em w:val="dot"/>
        </w:rPr>
        <w:t>无关</w:t>
      </w:r>
      <w:r>
        <w:rPr>
          <w:rFonts w:hint="eastAsia" w:ascii="宋体" w:hAnsi="宋体" w:eastAsia="宋体" w:cs="宋体"/>
          <w:sz w:val="24"/>
          <w:szCs w:val="24"/>
        </w:rPr>
        <w:t>的成语是（      ）（2分）</w:t>
      </w:r>
    </w:p>
    <w:p>
      <w:pPr>
        <w:spacing w:line="46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A.一言既出，驷马难追。       B.病从口入，祸从口出。</w:t>
      </w:r>
    </w:p>
    <w:p>
      <w:pPr>
        <w:spacing w:line="46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C.差之毫厘，谬以千里。       D.机不可失，时不再来。</w:t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3.选择正确的名言、谚语填在括号里。(填字母)（3分）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A.立了秋，把扇丢                B.二八月，乱穿衣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C.人非生而知之者，孰能无惑？    D.好问则裕，自用则小。</w:t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（1）俗话说：“(　   　 )”这道题连我们班的奥数冠军都没办法解答。</w:t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（2）望着街上形形色色的人，有的穿着单衣，有的穿着夹衣，有的还穿着棉衣，真是(　   　 )。</w:t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（3）爸爸经常告诫我们：“(　　    )”确实，只有善于动脑勤提问，我们才能获得真知。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三、我会辨字组词。（5分）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搏（      ） 庞（      ） 摸（      ） 甚（      ）  诡（      ） 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博（      ） 笼（      ） 模（      ） 堪（      ）  跪（      ）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四、我会根据意思写出成语。（5分）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1.指人群如山似海，形容人聚集得非常多。（      ） 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2.人群发出的声音像水在锅里沸腾一样，形容人声嘈杂喧闹。  （       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3.形容响声巨大或变化剧烈或山和地都裂开了。（       ） 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4.没有风浪，水面很平静，比喻平静无事。（       ） 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eastAsia="宋体" w:cs="宋体"/>
          <w:sz w:val="24"/>
          <w:szCs w:val="24"/>
        </w:rPr>
        <w:t>5.形容风浪很大，比喻险恶的遭遇或严峻的考验。（       ）</w:t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五、结合语境，给加点词选择正确的解释。(4分)</w:t>
      </w:r>
    </w:p>
    <w:p>
      <w:pPr>
        <w:spacing w:line="360" w:lineRule="auto"/>
        <w:ind w:left="1151" w:leftChars="313" w:hanging="494" w:hangingChars="205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平静：A.没有动荡。　   B.心情平和安静。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1.他以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平静</w:t>
      </w:r>
      <w:r>
        <w:rPr>
          <w:rFonts w:hint="eastAsia" w:ascii="宋体" w:hAnsi="宋体" w:eastAsia="宋体" w:cs="宋体"/>
          <w:sz w:val="24"/>
          <w:szCs w:val="24"/>
        </w:rPr>
        <w:t>的心态参加了中队干部的改选。(　　)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平静</w:t>
      </w:r>
      <w:r>
        <w:rPr>
          <w:rFonts w:hint="eastAsia" w:ascii="宋体" w:hAnsi="宋体" w:eastAsia="宋体" w:cs="宋体"/>
          <w:sz w:val="24"/>
          <w:szCs w:val="24"/>
        </w:rPr>
        <w:t>的湖面犹如一面硕大的银镜，在月光下闪着灵动的光华。(　　)</w:t>
      </w:r>
    </w:p>
    <w:p>
      <w:pPr>
        <w:spacing w:line="360" w:lineRule="auto"/>
        <w:ind w:firstLine="723" w:firstLineChars="3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成熟：A.发展到完善的程度。</w:t>
      </w:r>
    </w:p>
    <w:p>
      <w:pPr>
        <w:spacing w:line="360" w:lineRule="auto"/>
        <w:ind w:firstLine="1446" w:firstLineChars="6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B.植物的果实等完全长成，泛指生物体发育到完备的阶段。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3.生活的磨炼，使这个孩子过早地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成熟</w:t>
      </w:r>
      <w:r>
        <w:rPr>
          <w:rFonts w:hint="eastAsia" w:ascii="宋体" w:hAnsi="宋体" w:eastAsia="宋体" w:cs="宋体"/>
          <w:sz w:val="24"/>
          <w:szCs w:val="24"/>
        </w:rPr>
        <w:t>了。(　  　)</w:t>
      </w:r>
    </w:p>
    <w:p>
      <w:pPr>
        <w:spacing w:line="360" w:lineRule="auto"/>
        <w:ind w:left="359" w:leftChars="113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4.稻谷就要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成熟</w:t>
      </w:r>
      <w:r>
        <w:rPr>
          <w:rFonts w:hint="eastAsia" w:ascii="宋体" w:hAnsi="宋体" w:eastAsia="宋体" w:cs="宋体"/>
          <w:sz w:val="24"/>
          <w:szCs w:val="24"/>
        </w:rPr>
        <w:t>了，稻穗低垂着头，稻田像一块月光镀亮的银毯。(　　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六、补充词语，再选择两个词语填空。(8分)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提(　 　)吊(　 　)   鹤(　 　)童(　 　)   (　 　)眸皓(　　 )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眉(　　 )目(　　 )   (　 　)惊( 　　)色   垂(　　 )丧(　 　) 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(1)因为听了那个可怕的故事，所以他总是________________的。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(2)他听说孩子被车撞伤了，顿时_______________，慌忙向医院跑去。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七、按要求，写句子。（8分）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1.科学家揭开了蝙蝠夜间飞行的秘密。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(1)改为“把”字句: 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                                                 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(2)改为“被”字句: 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                                                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2.五颜六色的红旗在空中迎风飘动。(修改病句)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                                                                 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3.当四周很安静的时候,蟋蟀就在这个平台上弹琴。(照样子,写一个拟人句)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                                                                     4.明天还会有太阳。永远不会有今天的太阳。(用合适的关联词组成一句话)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八、理解课文填空。（共10分） </w:t>
      </w:r>
    </w:p>
    <w:p>
      <w:pPr>
        <w:wordWrap w:val="0"/>
        <w:topLinePunct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1.一场秋雨___________________，十场秋雨___________________。</w:t>
      </w:r>
    </w:p>
    <w:p>
      <w:pPr>
        <w:wordWrap w:val="0"/>
        <w:topLinePunct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2.即使是聪慧的人，也是要学习和向别人求教的，正如汉代王充所说：“智能之士，_____________________，_____________________。”</w:t>
      </w:r>
    </w:p>
    <w:p>
      <w:pPr>
        <w:spacing w:line="360" w:lineRule="auto"/>
        <w:ind w:left="600" w:leftChars="57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3.在本学期的学习中，我认识了为中华之崛起而读书的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 </w:t>
      </w:r>
      <w:r>
        <w:rPr>
          <w:rFonts w:hint="eastAsia" w:ascii="宋体" w:hAnsi="宋体" w:eastAsia="宋体" w:cs="宋体"/>
          <w:sz w:val="24"/>
          <w:szCs w:val="24"/>
        </w:rPr>
        <w:t>；蓄须明志,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坚决不为日本人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700" cy="19050"/>
            <wp:effectExtent l="0" t="0" r="635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唱戏的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  </w:t>
      </w:r>
      <w:r>
        <w:rPr>
          <w:rFonts w:hint="eastAsia" w:ascii="宋体" w:hAnsi="宋体" w:eastAsia="宋体" w:cs="宋体"/>
          <w:sz w:val="24"/>
          <w:szCs w:val="24"/>
        </w:rPr>
        <w:t>；为人间拿取火种的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 </w:t>
      </w:r>
      <w:r>
        <w:rPr>
          <w:rFonts w:hint="eastAsia" w:ascii="宋体" w:hAnsi="宋体" w:eastAsia="宋体" w:cs="宋体"/>
          <w:sz w:val="24"/>
          <w:szCs w:val="24"/>
        </w:rPr>
        <w:t>；惩治恶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人、破除迷信的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。课外，我阅读了神话故事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《            》</w:t>
      </w:r>
      <w:r>
        <w:rPr>
          <w:rFonts w:hint="eastAsia" w:ascii="宋体" w:hAnsi="宋体" w:eastAsia="宋体" w:cs="宋体"/>
          <w:sz w:val="24"/>
          <w:szCs w:val="24"/>
        </w:rPr>
        <w:t>、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《             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九、现代文阅读。（共25分）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（一）《呼风唤雨的世纪》节选（12分）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类在上百万年的历史中，一直很依赖自然，生活在一个慢吞吞、静悄悄、一到夜里就黑暗无光的世界。那时没有电灯，没有电视，没有收音机，也没有汽车。人们只能在神话中用“千里眼”“顺风耳”和腾云驾雾的神仙，来寄托自己的美好愿望。我们的祖先大概谁也没有料到，在最近的100年中，他们的那么多幻想纷纷变成了现实。20世纪的成就，真可以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“忽如一夜春风来，千树万树梨花开”</w:t>
      </w:r>
      <w:r>
        <w:rPr>
          <w:rFonts w:hint="eastAsia" w:ascii="宋体" w:hAnsi="宋体" w:eastAsia="宋体" w:cs="宋体"/>
          <w:sz w:val="24"/>
          <w:szCs w:val="24"/>
        </w:rPr>
        <w:t>来形容。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1.写近义词（1分） 依赖——(     )   愿望——(     ) 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2.写反义词（1分） 大概——(     )   黑暗——(     )</w:t>
      </w:r>
    </w:p>
    <w:p>
      <w:pPr>
        <w:spacing w:line="360" w:lineRule="auto"/>
        <w:ind w:left="960" w:hanging="960" w:hangingChars="40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3.神话中的“千里眼，顺风耳”和腾云驾雾的神仙，在现在生活中分别是指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</w:p>
    <w:p>
      <w:pPr>
        <w:spacing w:line="360" w:lineRule="auto"/>
        <w:ind w:left="960" w:hanging="960" w:hangingChars="4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。（2分）        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短文中画“____”的句子运用了________的修辞手法。这两句诗出自唐代边塞诗人__________的《白雪歌送武判官归京》，诗句形容__________好似梨花开放，原意是用来形容北国边塞异常寒冷。短文中表现了现代科学技术成就的变化__________、__________，给人们带来了________________________。（6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5.用“没有……没有……没有……也没有……”写一段话。（2分）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ind w:firstLine="2880" w:firstLineChars="1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（二）抬起头来做人（13分）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那一年,那个小男孩,不过八九岁。一天,他拿着一张筹款卡回家,认真地对妈妈说:“学校要筹款,每个学生都要叫人捐钱。”对小孩子来说,直接想到的“人”,就是自己的家长。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小男孩的妈妈拿出5块钱,交给他,然后在筹款卡上签名。小男孩静静地看着妈妈签名,想说什么,却没开口。妈妈注意到了,问他:“怎么啦?”小男孩低着头说:“昨天,同学们把筹款卡交给老师时,捐的都是10块,50块。”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小男孩就读的是当地著名的“贵族学校”,校门外,每天都有小轿车等候放学的学生。小男孩的班级是排在全年级最前面的。班上的同学,不是家里捐献较多,就是成绩较好。当然,小男孩不属于前者。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那一天,小男孩说,不是想和同学比多,也不是自卑。他一向都认真对待老师交代的功课,这一次,也想把自己的“功课”做好。况且,学校还举行班级筹款比赛,他的班已领先了,他不想拖累整班。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妈妈把小男孩的头托起来说:“不要低头,要知道,你同学的家庭背景非富则贵。我们必须量力而为,我们所捐的5块钱,其实比他们的500块还要多。你是学生,只要以自己的品学,尽力为校争光,就是对学校最大的贡献了。”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第二天,小男孩抬起头,从座位上走出来,把筹款卡交给老师,当老师在班上宣读每位同学的筹款成绩时,小男孩还是抬起头来。自此以后,小男孩在达官贵人、富贾豪绅的面前,一直抬起头来做人。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妈妈说的那一番话,深深地刻在小男孩心里。那是生平第一次,他面临由金钱来估量人的“成绩”的无言教育。非常幸运,就在这第一次,他学习到“捐”的意义,以对别人所不能“捐”到的、自己独一无二的价值。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1.联系上下文,理解词语。(4分)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(1)量力而为: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(2)独一无二: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2.小男孩把捐款当作“功课”,他希望把这一门“功课”做好,你认为他这样想对吗?为什么?(2分)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3.妈妈说:“我们所捐的5块钱,其实比他们的500块还要多。”这是为什么呢?你赞同妈妈的话吗?为什么?(3分)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4.第二天,当老师在班上宣读每位同学的筹款成绩时,小男孩还是抬起头来。小男孩为什么能做到不自卑呢?(2分)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5.学校举行捐款献爱心活动,你认为是多捐好呢,还是不在于多少,只要尽力就行呢?谈谈你的看法。(2分)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十、作文。（20分）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我们都有一个幸福的家。家,充满着温馨,充满着快乐,今天我们就来夸夸自己的家。你家有几口人?他们具有什么特点呢?请你重点介绍一两位成员,用具体事例讲述他们的特点。题目自拟。不少于350字。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auto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 xml:space="preserve">1.客厅  卧室  2.疑惑不解    媳妇 3.葡萄  捶胸顿足 </w:t>
      </w:r>
    </w:p>
    <w:p>
      <w:pPr>
        <w:pStyle w:val="4"/>
        <w:spacing w:line="360" w:lineRule="auto"/>
        <w:jc w:val="left"/>
        <w:rPr>
          <w:shd w:val="clear" w:color="FFFFFF" w:fill="auto"/>
          <w:lang w:val="en-US"/>
        </w:rPr>
      </w:pPr>
      <w:r>
        <w:rPr>
          <w:rFonts w:hint="eastAsia"/>
          <w:shd w:val="clear" w:color="FFFFFF" w:fill="auto"/>
        </w:rPr>
        <w:t>二、</w:t>
      </w:r>
      <w:r>
        <w:rPr>
          <w:rFonts w:hint="eastAsia"/>
          <w:shd w:val="clear" w:color="FFFFFF" w:fill="auto"/>
          <w:lang w:val="en-US"/>
        </w:rPr>
        <w:t>1.A 2.D 3.（1）C （2）B　（3）D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三、（略）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四、1.人山人海2.人声鼎沸3.山崩地裂4.风平浪静5.风号浪吼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五、1.B　2.A　3.A　4.B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六、发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颜　明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齿　清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秀　大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失　头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气　风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雨　有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思　心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胆　膀</w:t>
      </w:r>
      <w:r>
        <w:rPr>
          <w:rFonts w:hint="eastAsia"/>
          <w:shd w:val="clear" w:color="FFFFFF" w:fill="auto"/>
          <w:lang w:val="en-US"/>
        </w:rPr>
        <w:t xml:space="preserve"> </w:t>
      </w:r>
      <w:r>
        <w:rPr>
          <w:rFonts w:hint="eastAsia"/>
          <w:shd w:val="clear" w:color="FFFFFF" w:fill="auto"/>
        </w:rPr>
        <w:t>腰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 xml:space="preserve">(1)提心吊胆　(2)大惊失色　 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七、1.(1)科学家把蝙蝠夜间飞行的秘密揭开了。　(2)蝙蝠夜间飞行的秘密被科学家揭开了。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2.五颜六色的旗子在空中迎风飘动。　3.苹果露出了红彤彤的脸。4.虽然明天还会有太阳,但是永远不会有今天的太阳。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八、1.一场寒　要穿棉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2.不学不成　不问不知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3.周恩来  梅兰芳  普罗米修斯    西门豹    后面2个空答案不唯一，只要是神话故事即可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auto"/>
        </w:rPr>
        <w:t>九、（一）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参考答案： 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1.近义词：例：依靠   理想 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2.反义词：例：一定   光明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3.望远镜   电话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4.引用   岑参    纷纷大雪 快 大 意想不到的惊喜 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5.略 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（二）1.(1)根据自己的实际能力来做事或出力。　(2)没有相同的；没有可以相比的。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2.示例:他这样想不对。捐款本身是一种善意之举,捐多捐少都是心意,不像做功课那样要做到最好,应量力而行。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3.因为小男孩的家庭并不富有,捐出5块钱,已经可以代表自己的心意了。我赞同妈妈的话,对于捐款这样的事,只要尽了力,有一份爱心在,就是可贵的,并不由捐款的多少而定。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4.因为小男孩觉得自己和家庭在捐款上已经尽了全力,虽然比其他同学少,仍然感到助人为乐的快乐,所以能自信地面对宣读的成绩。</w:t>
      </w:r>
    </w:p>
    <w:p>
      <w:pPr>
        <w:pStyle w:val="4"/>
        <w:spacing w:line="360" w:lineRule="auto"/>
        <w:jc w:val="left"/>
        <w:rPr>
          <w:shd w:val="clear" w:color="FFFFFF" w:fill="auto"/>
        </w:rPr>
      </w:pPr>
      <w:r>
        <w:rPr>
          <w:rFonts w:hint="eastAsia"/>
          <w:shd w:val="clear" w:color="FFFFFF" w:fill="auto"/>
        </w:rPr>
        <w:t>5.示例:尽力就行,捐的意义应在于此。</w:t>
      </w:r>
    </w:p>
    <w:p>
      <w:pPr>
        <w:pStyle w:val="2"/>
      </w:pPr>
      <w:r>
        <w:rPr>
          <w:rFonts w:hint="eastAsia" w:hAnsi="宋体" w:eastAsia="宋体" w:cs="Arial"/>
          <w:kern w:val="0"/>
          <w:sz w:val="24"/>
          <w:szCs w:val="24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A5754"/>
    <w:rsid w:val="00120962"/>
    <w:rsid w:val="001D3230"/>
    <w:rsid w:val="001D5DDB"/>
    <w:rsid w:val="004151FC"/>
    <w:rsid w:val="008034E3"/>
    <w:rsid w:val="00806107"/>
    <w:rsid w:val="0099590A"/>
    <w:rsid w:val="00A51A9B"/>
    <w:rsid w:val="00C02FC6"/>
    <w:rsid w:val="00D05CD5"/>
    <w:rsid w:val="00E714C7"/>
    <w:rsid w:val="00EC40DE"/>
    <w:rsid w:val="00F0135A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108C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5142A3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0157AE"/>
    <w:rsid w:val="1D5851DC"/>
    <w:rsid w:val="1D650537"/>
    <w:rsid w:val="1DBB6BAE"/>
    <w:rsid w:val="1E386AD6"/>
    <w:rsid w:val="1E3879F4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D605DF"/>
    <w:rsid w:val="22FE779E"/>
    <w:rsid w:val="23BD5D17"/>
    <w:rsid w:val="246A2A84"/>
    <w:rsid w:val="24B81512"/>
    <w:rsid w:val="24B82D17"/>
    <w:rsid w:val="24C04046"/>
    <w:rsid w:val="251C2A6B"/>
    <w:rsid w:val="25E415EF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8DB79AF"/>
    <w:rsid w:val="292452E3"/>
    <w:rsid w:val="299A2EC0"/>
    <w:rsid w:val="2C6421CC"/>
    <w:rsid w:val="2C9D2439"/>
    <w:rsid w:val="2CA3000F"/>
    <w:rsid w:val="2CA61E87"/>
    <w:rsid w:val="2CBA7BAC"/>
    <w:rsid w:val="2D4F2232"/>
    <w:rsid w:val="2DAD119B"/>
    <w:rsid w:val="2DE0263B"/>
    <w:rsid w:val="2E1653A1"/>
    <w:rsid w:val="2E9B1950"/>
    <w:rsid w:val="2E9C4896"/>
    <w:rsid w:val="2EC66076"/>
    <w:rsid w:val="2F2B5FD1"/>
    <w:rsid w:val="2F3465CF"/>
    <w:rsid w:val="30082E25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80301B"/>
    <w:rsid w:val="34975E92"/>
    <w:rsid w:val="34E46280"/>
    <w:rsid w:val="359C4162"/>
    <w:rsid w:val="35D215D8"/>
    <w:rsid w:val="362D1817"/>
    <w:rsid w:val="365F3679"/>
    <w:rsid w:val="3665315C"/>
    <w:rsid w:val="366C0737"/>
    <w:rsid w:val="36F84FB0"/>
    <w:rsid w:val="371E637E"/>
    <w:rsid w:val="374A4F5F"/>
    <w:rsid w:val="37655CB5"/>
    <w:rsid w:val="37805D65"/>
    <w:rsid w:val="379D1C35"/>
    <w:rsid w:val="38125863"/>
    <w:rsid w:val="38784A49"/>
    <w:rsid w:val="38A23C4D"/>
    <w:rsid w:val="38D11A12"/>
    <w:rsid w:val="39173995"/>
    <w:rsid w:val="394A6549"/>
    <w:rsid w:val="39AB1A62"/>
    <w:rsid w:val="39BB5B88"/>
    <w:rsid w:val="39F00704"/>
    <w:rsid w:val="3A087D2D"/>
    <w:rsid w:val="3A4B29BB"/>
    <w:rsid w:val="3A5B48D7"/>
    <w:rsid w:val="3A6547B8"/>
    <w:rsid w:val="3A834491"/>
    <w:rsid w:val="3BE11100"/>
    <w:rsid w:val="3C0F59FC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3FFF705B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837DD3"/>
    <w:rsid w:val="43C76452"/>
    <w:rsid w:val="441008F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BF1C29"/>
    <w:rsid w:val="4BF054E2"/>
    <w:rsid w:val="4C05626E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D13893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B005A"/>
    <w:rsid w:val="5A4218D3"/>
    <w:rsid w:val="5A461607"/>
    <w:rsid w:val="5A8A55DF"/>
    <w:rsid w:val="5AE34282"/>
    <w:rsid w:val="5B1625A8"/>
    <w:rsid w:val="5B2140AD"/>
    <w:rsid w:val="5BE01665"/>
    <w:rsid w:val="5CCB2BEF"/>
    <w:rsid w:val="5D0672C0"/>
    <w:rsid w:val="5D3B08C2"/>
    <w:rsid w:val="5DCF3B32"/>
    <w:rsid w:val="5EBF1726"/>
    <w:rsid w:val="5EE123DA"/>
    <w:rsid w:val="5F4C7D3D"/>
    <w:rsid w:val="5FE67150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245D2C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026711"/>
    <w:rsid w:val="691B7A26"/>
    <w:rsid w:val="6A635B97"/>
    <w:rsid w:val="6A652325"/>
    <w:rsid w:val="6A6A7993"/>
    <w:rsid w:val="6A987283"/>
    <w:rsid w:val="6AAD4E9E"/>
    <w:rsid w:val="6AB47563"/>
    <w:rsid w:val="6ACF7F3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212EE9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AE708F"/>
    <w:rsid w:val="73B276FD"/>
    <w:rsid w:val="742D37EB"/>
    <w:rsid w:val="745B2347"/>
    <w:rsid w:val="74C33A33"/>
    <w:rsid w:val="758808EF"/>
    <w:rsid w:val="758B1A7E"/>
    <w:rsid w:val="75A70F9F"/>
    <w:rsid w:val="75BF4507"/>
    <w:rsid w:val="75D01410"/>
    <w:rsid w:val="760C73BE"/>
    <w:rsid w:val="76130703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7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19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0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10</Pages>
  <Words>3249</Words>
  <Characters>4051</Characters>
  <Lines>685</Lines>
  <Paragraphs>201</Paragraphs>
  <TotalTime>1</TotalTime>
  <ScaleCrop>false</ScaleCrop>
  <LinksUpToDate>false</LinksUpToDate>
  <CharactersWithSpaces>5421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2022-07-05T07:55:00Z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2022-11-22T08:16:52Z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78E19D69BF9F46169DF88EC9FC8B96F7</vt:lpwstr>
  </property>
</Properties>
</file>