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12230100</wp:posOffset>
            </wp:positionV>
            <wp:extent cx="266700" cy="4064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【分层训练】四年级语文下册第三单元测试卷（培优卷）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2409" w:firstLineChars="800"/>
        <w:jc w:val="left"/>
        <w:textAlignment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一、用“\”划掉下面每组词语中加点字的错误读音，并改正在横线上。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A.胆</w:t>
      </w:r>
      <w:r>
        <w:rPr>
          <w:rFonts w:hint="eastAsia" w:ascii="宋体" w:hAnsi="宋体" w:eastAsia="宋体" w:cs="宋体"/>
          <w:sz w:val="28"/>
          <w:szCs w:val="28"/>
          <w:em w:val="dot"/>
        </w:rPr>
        <w:t>怯</w:t>
      </w:r>
      <w:r>
        <w:rPr>
          <w:rFonts w:hint="eastAsia" w:ascii="宋体" w:hAnsi="宋体" w:eastAsia="宋体" w:cs="宋体"/>
          <w:sz w:val="28"/>
          <w:szCs w:val="28"/>
        </w:rPr>
        <w:t>（qù）</w:t>
      </w:r>
      <w:r>
        <w:rPr>
          <w:rFonts w:hint="eastAsia" w:ascii="宋体" w:hAnsi="宋体" w:eastAsia="宋体" w:cs="宋体"/>
          <w:sz w:val="28"/>
          <w:szCs w:val="28"/>
          <w:em w:val="dot"/>
        </w:rPr>
        <w:t>涉</w:t>
      </w:r>
      <w:r>
        <w:rPr>
          <w:rFonts w:hint="eastAsia" w:ascii="宋体" w:hAnsi="宋体" w:eastAsia="宋体" w:cs="宋体"/>
          <w:sz w:val="28"/>
          <w:szCs w:val="28"/>
        </w:rPr>
        <w:t xml:space="preserve">水(shè) </w:t>
      </w:r>
      <w:r>
        <w:rPr>
          <w:rFonts w:hint="eastAsia" w:ascii="宋体" w:hAnsi="宋体" w:eastAsia="宋体" w:cs="宋体"/>
          <w:sz w:val="28"/>
          <w:szCs w:val="28"/>
          <w:em w:val="dot"/>
        </w:rPr>
        <w:t>赤</w:t>
      </w:r>
      <w:r>
        <w:rPr>
          <w:rFonts w:hint="eastAsia" w:ascii="宋体" w:hAnsi="宋体" w:eastAsia="宋体" w:cs="宋体"/>
          <w:sz w:val="28"/>
          <w:szCs w:val="28"/>
        </w:rPr>
        <w:t xml:space="preserve">道（chì） </w:t>
      </w:r>
      <w:r>
        <w:rPr>
          <w:rFonts w:hint="eastAsia" w:ascii="宋体" w:hAnsi="宋体" w:eastAsia="宋体" w:cs="宋体"/>
          <w:sz w:val="28"/>
          <w:szCs w:val="28"/>
          <w:em w:val="dot"/>
        </w:rPr>
        <w:t>炫</w:t>
      </w:r>
      <w:r>
        <w:rPr>
          <w:rFonts w:hint="eastAsia" w:ascii="宋体" w:hAnsi="宋体" w:eastAsia="宋体" w:cs="宋体"/>
          <w:sz w:val="28"/>
          <w:szCs w:val="28"/>
        </w:rPr>
        <w:t>耀（xuàn）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hint="eastAsia" w:ascii="宋体" w:hAnsi="宋体" w:eastAsia="宋体" w:cs="宋体"/>
          <w:sz w:val="28"/>
          <w:szCs w:val="28"/>
          <w:em w:val="dot"/>
        </w:rPr>
        <w:t>集</w:t>
      </w:r>
      <w:r>
        <w:rPr>
          <w:rFonts w:hint="eastAsia" w:ascii="宋体" w:hAnsi="宋体" w:eastAsia="宋体" w:cs="宋体"/>
          <w:sz w:val="28"/>
          <w:szCs w:val="28"/>
        </w:rPr>
        <w:t>中（jí）</w:t>
      </w:r>
      <w:r>
        <w:rPr>
          <w:rFonts w:hint="eastAsia" w:ascii="宋体" w:hAnsi="宋体" w:eastAsia="宋体" w:cs="宋体"/>
          <w:sz w:val="28"/>
          <w:szCs w:val="28"/>
          <w:em w:val="dot"/>
        </w:rPr>
        <w:t>曝</w:t>
      </w:r>
      <w:r>
        <w:rPr>
          <w:rFonts w:hint="eastAsia" w:ascii="宋体" w:hAnsi="宋体" w:eastAsia="宋体" w:cs="宋体"/>
          <w:sz w:val="28"/>
          <w:szCs w:val="28"/>
        </w:rPr>
        <w:t>晒（bào）</w:t>
      </w:r>
      <w:r>
        <w:rPr>
          <w:rFonts w:hint="eastAsia" w:ascii="宋体" w:hAnsi="宋体" w:eastAsia="宋体" w:cs="宋体"/>
          <w:sz w:val="28"/>
          <w:szCs w:val="28"/>
          <w:em w:val="dot"/>
        </w:rPr>
        <w:t>绽</w:t>
      </w:r>
      <w:r>
        <w:rPr>
          <w:rFonts w:hint="eastAsia" w:ascii="宋体" w:hAnsi="宋体" w:eastAsia="宋体" w:cs="宋体"/>
          <w:sz w:val="28"/>
          <w:szCs w:val="28"/>
        </w:rPr>
        <w:t xml:space="preserve">放(zhàn) </w:t>
      </w:r>
      <w:r>
        <w:rPr>
          <w:rFonts w:hint="eastAsia" w:ascii="宋体" w:hAnsi="宋体" w:eastAsia="宋体" w:cs="宋体"/>
          <w:sz w:val="28"/>
          <w:szCs w:val="28"/>
          <w:em w:val="dot"/>
        </w:rPr>
        <w:t>徜</w:t>
      </w:r>
      <w:r>
        <w:rPr>
          <w:rFonts w:hint="eastAsia" w:ascii="宋体" w:hAnsi="宋体" w:eastAsia="宋体" w:cs="宋体"/>
          <w:sz w:val="28"/>
          <w:szCs w:val="28"/>
        </w:rPr>
        <w:t>徉（cháng）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C.拥</w:t>
      </w:r>
      <w:r>
        <w:rPr>
          <w:rFonts w:hint="eastAsia" w:ascii="宋体" w:hAnsi="宋体" w:eastAsia="宋体" w:cs="宋体"/>
          <w:sz w:val="28"/>
          <w:szCs w:val="28"/>
          <w:em w:val="dot"/>
        </w:rPr>
        <w:t>挤</w:t>
      </w:r>
      <w:r>
        <w:rPr>
          <w:rFonts w:hint="eastAsia" w:ascii="宋体" w:hAnsi="宋体" w:eastAsia="宋体" w:cs="宋体"/>
          <w:sz w:val="28"/>
          <w:szCs w:val="28"/>
        </w:rPr>
        <w:t>（jǐ）</w:t>
      </w:r>
      <w:r>
        <w:rPr>
          <w:rFonts w:hint="eastAsia" w:ascii="宋体" w:hAnsi="宋体" w:eastAsia="宋体" w:cs="宋体"/>
          <w:sz w:val="28"/>
          <w:szCs w:val="28"/>
          <w:em w:val="dot"/>
        </w:rPr>
        <w:t>绽</w:t>
      </w:r>
      <w:r>
        <w:rPr>
          <w:rFonts w:hint="eastAsia" w:ascii="宋体" w:hAnsi="宋体" w:eastAsia="宋体" w:cs="宋体"/>
          <w:sz w:val="28"/>
          <w:szCs w:val="28"/>
        </w:rPr>
        <w:t>开（dìng）鸟</w:t>
      </w:r>
      <w:r>
        <w:rPr>
          <w:rFonts w:hint="eastAsia" w:ascii="宋体" w:hAnsi="宋体" w:eastAsia="宋体" w:cs="宋体"/>
          <w:sz w:val="28"/>
          <w:szCs w:val="28"/>
          <w:em w:val="dot"/>
        </w:rPr>
        <w:t>巢</w:t>
      </w:r>
      <w:r>
        <w:rPr>
          <w:rFonts w:hint="eastAsia" w:ascii="宋体" w:hAnsi="宋体" w:eastAsia="宋体" w:cs="宋体"/>
          <w:sz w:val="28"/>
          <w:szCs w:val="28"/>
        </w:rPr>
        <w:t>（cháo）</w:t>
      </w:r>
      <w:r>
        <w:rPr>
          <w:rFonts w:hint="eastAsia" w:ascii="宋体" w:hAnsi="宋体" w:eastAsia="宋体" w:cs="宋体"/>
          <w:sz w:val="28"/>
          <w:szCs w:val="28"/>
          <w:em w:val="dot"/>
        </w:rPr>
        <w:t>仲</w:t>
      </w:r>
      <w:r>
        <w:rPr>
          <w:rFonts w:hint="eastAsia" w:ascii="宋体" w:hAnsi="宋体" w:eastAsia="宋体" w:cs="宋体"/>
          <w:sz w:val="28"/>
          <w:szCs w:val="28"/>
        </w:rPr>
        <w:t xml:space="preserve">春(zhònɡ)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sz w:val="28"/>
          <w:szCs w:val="28"/>
          <w:em w:val="dot"/>
        </w:rPr>
        <w:t>膝</w:t>
      </w:r>
      <w:r>
        <w:rPr>
          <w:rFonts w:hint="eastAsia" w:ascii="宋体" w:hAnsi="宋体" w:eastAsia="宋体" w:cs="宋体"/>
          <w:sz w:val="28"/>
          <w:szCs w:val="28"/>
        </w:rPr>
        <w:t>盖（qī）思</w:t>
      </w:r>
      <w:r>
        <w:rPr>
          <w:rFonts w:hint="eastAsia" w:ascii="宋体" w:hAnsi="宋体" w:eastAsia="宋体" w:cs="宋体"/>
          <w:sz w:val="28"/>
          <w:szCs w:val="28"/>
          <w:em w:val="dot"/>
        </w:rPr>
        <w:t>潮</w:t>
      </w:r>
      <w:r>
        <w:rPr>
          <w:rFonts w:hint="eastAsia" w:ascii="宋体" w:hAnsi="宋体" w:eastAsia="宋体" w:cs="宋体"/>
          <w:sz w:val="28"/>
          <w:szCs w:val="28"/>
        </w:rPr>
        <w:t>（cháo）余</w:t>
      </w:r>
      <w:r>
        <w:rPr>
          <w:rFonts w:hint="eastAsia" w:ascii="宋体" w:hAnsi="宋体" w:eastAsia="宋体" w:cs="宋体"/>
          <w:sz w:val="28"/>
          <w:szCs w:val="28"/>
          <w:em w:val="dot"/>
        </w:rPr>
        <w:t>晖</w:t>
      </w:r>
      <w:r>
        <w:rPr>
          <w:rFonts w:hint="eastAsia" w:ascii="宋体" w:hAnsi="宋体" w:eastAsia="宋体" w:cs="宋体"/>
          <w:sz w:val="28"/>
          <w:szCs w:val="28"/>
        </w:rPr>
        <w:t>（huī）墨水</w:t>
      </w:r>
      <w:r>
        <w:rPr>
          <w:rFonts w:hint="eastAsia" w:ascii="宋体" w:hAnsi="宋体" w:eastAsia="宋体" w:cs="宋体"/>
          <w:sz w:val="28"/>
          <w:szCs w:val="28"/>
          <w:em w:val="dot"/>
        </w:rPr>
        <w:t>瓶</w:t>
      </w:r>
      <w:r>
        <w:rPr>
          <w:rFonts w:hint="eastAsia" w:ascii="宋体" w:hAnsi="宋体" w:eastAsia="宋体" w:cs="宋体"/>
          <w:sz w:val="28"/>
          <w:szCs w:val="28"/>
        </w:rPr>
        <w:t xml:space="preserve">(pínɡ)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我会拼一拼，写一写。（10分）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làng màn   téng luó   duǒ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7780" cy="1270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kāi    zhāo xiá  jiào liàn  </w:t>
      </w:r>
    </w:p>
    <w:p>
      <w:pPr>
        <w:pStyle w:val="2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0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3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9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1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8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9"/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jiāo chā   zhěng qí   xiāo sǎ    xiù huā    yōng jǐ</w:t>
      </w:r>
    </w:p>
    <w:p>
      <w:pPr>
        <w:pStyle w:val="29"/>
        <w:spacing w:line="360" w:lineRule="auto"/>
        <w:ind w:left="279" w:leftChars="133"/>
        <w:jc w:val="left"/>
        <w:textAlignment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6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7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4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5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6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三、按要求写词语。(4分)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朦胧(偏旁相同)(　   )(　   ) 重叠(意思相近)(　   )(　   )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动静(意思相反)(　   )(　   ) 毛茸茸(ABB式)(　   )(　   )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四、给下列句子中的加点词换个说法。(4分)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em w:val="dot"/>
        </w:rPr>
        <w:t>炫耀</w:t>
      </w:r>
      <w:r>
        <w:rPr>
          <w:rFonts w:hint="eastAsia" w:ascii="宋体" w:hAnsi="宋体" w:eastAsia="宋体" w:cs="宋体"/>
          <w:sz w:val="28"/>
          <w:szCs w:val="28"/>
        </w:rPr>
        <w:t>着新绿的小草，一下子洗净了污垢。（  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2.在朦胧的</w:t>
      </w:r>
      <w:r>
        <w:rPr>
          <w:rFonts w:hint="eastAsia" w:ascii="宋体" w:hAnsi="宋体" w:eastAsia="宋体" w:cs="宋体"/>
          <w:sz w:val="28"/>
          <w:szCs w:val="28"/>
          <w:em w:val="dot"/>
        </w:rPr>
        <w:t>寂静</w:t>
      </w:r>
      <w:r>
        <w:rPr>
          <w:rFonts w:hint="eastAsia" w:ascii="宋体" w:hAnsi="宋体" w:eastAsia="宋体" w:cs="宋体"/>
          <w:sz w:val="28"/>
          <w:szCs w:val="28"/>
        </w:rPr>
        <w:t>中，玉立着这棵白桦。（  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3.白桦四周</w:t>
      </w:r>
      <w:r>
        <w:rPr>
          <w:rFonts w:hint="eastAsia" w:ascii="宋体" w:hAnsi="宋体" w:eastAsia="宋体" w:cs="宋体"/>
          <w:sz w:val="28"/>
          <w:szCs w:val="28"/>
          <w:em w:val="dot"/>
        </w:rPr>
        <w:t>徜徉</w:t>
      </w:r>
      <w:r>
        <w:rPr>
          <w:rFonts w:hint="eastAsia" w:ascii="宋体" w:hAnsi="宋体" w:eastAsia="宋体" w:cs="宋体"/>
          <w:sz w:val="28"/>
          <w:szCs w:val="28"/>
        </w:rPr>
        <w:t>着姗姗来迟的朝霞。（  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4.不再</w:t>
      </w:r>
      <w:r>
        <w:rPr>
          <w:rFonts w:hint="eastAsia" w:ascii="宋体" w:hAnsi="宋体" w:eastAsia="宋体" w:cs="宋体"/>
          <w:sz w:val="28"/>
          <w:szCs w:val="28"/>
          <w:em w:val="dot"/>
        </w:rPr>
        <w:t>胆怯</w:t>
      </w:r>
      <w:r>
        <w:rPr>
          <w:rFonts w:hint="eastAsia" w:ascii="宋体" w:hAnsi="宋体" w:eastAsia="宋体" w:cs="宋体"/>
          <w:sz w:val="28"/>
          <w:szCs w:val="28"/>
        </w:rPr>
        <w:t>的小白菊，慢慢地抬起它们的头。（        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五、写出下列句子运用的修辞手法。(6分)</w:t>
      </w:r>
    </w:p>
    <w:p>
      <w:pPr>
        <w:wordWrap w:val="0"/>
        <w:topLinePunct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1.海上的夜是柔和的，是静寂的，是梦幻的。    (　　　)</w:t>
      </w:r>
    </w:p>
    <w:p>
      <w:pPr>
        <w:wordWrap w:val="0"/>
        <w:topLinePunct/>
        <w:spacing w:line="360" w:lineRule="auto"/>
        <w:ind w:left="559" w:leftChars="133" w:hanging="280" w:hanging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2.不再胆怯的小白菊，慢慢地抬起它们的头。(　　　)</w:t>
      </w:r>
    </w:p>
    <w:p>
      <w:pPr>
        <w:wordWrap w:val="0"/>
        <w:topLinePunct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3.有一棵白桦，仿佛涂上银霜，披了一身雪花。   (　　　)</w:t>
      </w:r>
    </w:p>
    <w:p>
      <w:pPr>
        <w:wordWrap w:val="0"/>
        <w:topLinePunct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4.看山间移动的暗绿——云的脚迹——它也在闲游。 (　　　)</w:t>
      </w:r>
    </w:p>
    <w:p>
      <w:pPr>
        <w:wordWrap w:val="0"/>
        <w:topLinePunct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5.大海啊！哪一颗星没有光？哪一朵花没有香？哪一次我的思潮里/没有你波涛的清响？                      (　　　)(　　　)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按照要求，照样子写句子，注意用上加点的字词。（8分）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1.串串花穗齐绽，洁白的流苏</w:t>
      </w:r>
      <w:r>
        <w:rPr>
          <w:rFonts w:hint="eastAsia" w:ascii="宋体" w:hAnsi="宋体" w:eastAsia="宋体" w:cs="宋体"/>
          <w:sz w:val="28"/>
          <w:szCs w:val="28"/>
          <w:em w:val="dot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画。（写比喻句）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em w:val="dot"/>
        </w:rPr>
        <w:t>哪</w:t>
      </w:r>
      <w:r>
        <w:rPr>
          <w:rFonts w:hint="eastAsia" w:ascii="宋体" w:hAnsi="宋体" w:eastAsia="宋体" w:cs="宋体"/>
          <w:sz w:val="28"/>
          <w:szCs w:val="28"/>
        </w:rPr>
        <w:t>一颗星</w:t>
      </w:r>
      <w:r>
        <w:rPr>
          <w:rFonts w:hint="eastAsia" w:ascii="宋体" w:hAnsi="宋体" w:eastAsia="宋体" w:cs="宋体"/>
          <w:sz w:val="28"/>
          <w:szCs w:val="28"/>
          <w:em w:val="dot"/>
        </w:rPr>
        <w:t>没有</w:t>
      </w:r>
      <w:r>
        <w:rPr>
          <w:rFonts w:hint="eastAsia" w:ascii="宋体" w:hAnsi="宋体" w:eastAsia="宋体" w:cs="宋体"/>
          <w:sz w:val="28"/>
          <w:szCs w:val="28"/>
        </w:rPr>
        <w:t>光？</w:t>
      </w:r>
      <w:r>
        <w:rPr>
          <w:rFonts w:hint="eastAsia" w:ascii="宋体" w:hAnsi="宋体" w:eastAsia="宋体" w:cs="宋体"/>
          <w:sz w:val="28"/>
          <w:szCs w:val="28"/>
          <w:em w:val="dot"/>
        </w:rPr>
        <w:t>哪</w:t>
      </w:r>
      <w:r>
        <w:rPr>
          <w:rFonts w:hint="eastAsia" w:ascii="宋体" w:hAnsi="宋体" w:eastAsia="宋体" w:cs="宋体"/>
          <w:sz w:val="28"/>
          <w:szCs w:val="28"/>
        </w:rPr>
        <w:t>一朵花</w:t>
      </w:r>
      <w:r>
        <w:rPr>
          <w:rFonts w:hint="eastAsia" w:ascii="宋体" w:hAnsi="宋体" w:eastAsia="宋体" w:cs="宋体"/>
          <w:sz w:val="28"/>
          <w:szCs w:val="28"/>
          <w:em w:val="dot"/>
        </w:rPr>
        <w:t>没有</w:t>
      </w:r>
      <w:r>
        <w:rPr>
          <w:rFonts w:hint="eastAsia" w:ascii="宋体" w:hAnsi="宋体" w:eastAsia="宋体" w:cs="宋体"/>
          <w:sz w:val="28"/>
          <w:szCs w:val="28"/>
        </w:rPr>
        <w:t>香？（写反问句）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em w:val="dot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天晴了</w:t>
      </w:r>
      <w:r>
        <w:rPr>
          <w:rFonts w:hint="eastAsia" w:ascii="宋体" w:hAnsi="宋体" w:eastAsia="宋体" w:cs="宋体"/>
          <w:sz w:val="28"/>
          <w:szCs w:val="28"/>
          <w:em w:val="dot"/>
        </w:rPr>
        <w:t>的时候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em w:val="dot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到小径中去走走。（写祈使句）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4.刮的风</w:t>
      </w:r>
      <w:r>
        <w:rPr>
          <w:rFonts w:hint="eastAsia" w:ascii="宋体" w:hAnsi="宋体" w:eastAsia="宋体" w:cs="宋体"/>
          <w:sz w:val="28"/>
          <w:szCs w:val="28"/>
          <w:em w:val="dot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绿</w:t>
      </w:r>
      <w:r>
        <w:rPr>
          <w:rFonts w:hint="eastAsia" w:ascii="宋体" w:hAnsi="宋体" w:eastAsia="宋体" w:cs="宋体"/>
          <w:sz w:val="28"/>
          <w:szCs w:val="28"/>
          <w:em w:val="dot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，下的雨</w:t>
      </w:r>
      <w:r>
        <w:rPr>
          <w:rFonts w:hint="eastAsia" w:ascii="宋体" w:hAnsi="宋体" w:eastAsia="宋体" w:cs="宋体"/>
          <w:sz w:val="28"/>
          <w:szCs w:val="28"/>
          <w:em w:val="dot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绿</w:t>
      </w:r>
      <w:r>
        <w:rPr>
          <w:rFonts w:hint="eastAsia" w:ascii="宋体" w:hAnsi="宋体" w:eastAsia="宋体" w:cs="宋体"/>
          <w:sz w:val="28"/>
          <w:szCs w:val="28"/>
          <w:em w:val="dot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，流的水</w:t>
      </w:r>
      <w:r>
        <w:rPr>
          <w:rFonts w:hint="eastAsia" w:ascii="宋体" w:hAnsi="宋体" w:eastAsia="宋体" w:cs="宋体"/>
          <w:sz w:val="28"/>
          <w:szCs w:val="28"/>
          <w:em w:val="dot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绿</w:t>
      </w:r>
      <w:r>
        <w:rPr>
          <w:rFonts w:hint="eastAsia" w:ascii="宋体" w:hAnsi="宋体" w:eastAsia="宋体" w:cs="宋体"/>
          <w:sz w:val="28"/>
          <w:szCs w:val="28"/>
          <w:em w:val="dot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，阳光也</w:t>
      </w:r>
      <w:r>
        <w:rPr>
          <w:rFonts w:hint="eastAsia" w:ascii="宋体" w:hAnsi="宋体" w:eastAsia="宋体" w:cs="宋体"/>
          <w:sz w:val="28"/>
          <w:szCs w:val="28"/>
          <w:em w:val="dot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绿</w:t>
      </w:r>
      <w:r>
        <w:rPr>
          <w:rFonts w:hint="eastAsia" w:ascii="宋体" w:hAnsi="宋体" w:eastAsia="宋体" w:cs="宋体"/>
          <w:sz w:val="28"/>
          <w:szCs w:val="28"/>
          <w:em w:val="dot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。（写排比句）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根据本单元的课文内容填空。（共14分）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（一）把下列句子补充完整。(6分)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1.诗和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一样，生命全在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 —朱光潜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2.诗是人类向未来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,诗给人类以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。—艾青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3.诗是强烈感情的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，它源于宁静中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880" w:firstLineChars="2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—[英国]华兹华斯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（二）课文内容回顾填空。(8分)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1.《繁星》（七一）和《繁星》（一五九）写出了作者对母亲的深深依恋；《繁星》（一三一）写的是作者对大海的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，表达了作者对大海由衷的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之情。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2.《绿》描写了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的景象，表现了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的大自然。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3.《白桦》一诗以白桦为描写对象，从不同角度表现了它的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4.《在天晴了的时候》描绘了小径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的诱人情景，表达了作者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的情感。</w:t>
      </w:r>
    </w:p>
    <w:p>
      <w:pPr>
        <w:pStyle w:val="21"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八、</w:t>
      </w:r>
      <w:r>
        <w:rPr>
          <w:rFonts w:hint="eastAsia"/>
          <w:b/>
          <w:bCs/>
          <w:sz w:val="28"/>
          <w:szCs w:val="28"/>
        </w:rPr>
        <w:t>口语交际。（</w:t>
      </w:r>
      <w:r>
        <w:rPr>
          <w:rFonts w:hint="eastAsia"/>
          <w:b/>
          <w:bCs/>
          <w:sz w:val="28"/>
          <w:szCs w:val="28"/>
          <w:lang w:val="en-US"/>
        </w:rPr>
        <w:t>5分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母亲节要到了，班里将组织一次以“报答母亲养育之恩”为内容的主题班会。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1.请你为本次班会拟定一个宣传主题: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(不超过15字)(1分)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2.你知道历史上有哪些母亲教育子女的故事吗?请举两个例子。(2分)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事例一: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事例二: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3.假如今天是母亲节，请你拟一则微信，表达你对母亲的感激之情与祝福之意，要求情感真挚，语言简洁，并运用一种修辞手法。(2分)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2"/>
        <w:rPr>
          <w:lang w:val="en-US"/>
        </w:rPr>
      </w:pPr>
    </w:p>
    <w:p>
      <w:pPr>
        <w:pStyle w:val="5"/>
        <w:spacing w:line="360" w:lineRule="auto"/>
        <w:ind w:firstLine="2409" w:firstLineChars="800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第二部分 能力提升（共20分）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九、开心阅读。（共20分）</w:t>
      </w:r>
    </w:p>
    <w:p>
      <w:pPr>
        <w:spacing w:line="360" w:lineRule="auto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（一）繁星(一五九)（8分）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母亲啊！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天上的风雨来了，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鸟儿躲到它的巢里；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心中的风雨来了，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我只躲到你的怀里。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1.这是著名女作家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小诗，它被收录在诗集《        》里。(2分)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2.“天上的风雨”中的“风雨”指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________________</w:t>
      </w:r>
      <w:r>
        <w:rPr>
          <w:rFonts w:hint="eastAsia" w:ascii="宋体" w:hAnsi="宋体" w:eastAsia="宋体" w:cs="宋体"/>
          <w:sz w:val="28"/>
          <w:szCs w:val="28"/>
        </w:rPr>
        <w:t>， “心中的风雨”中的“风雨”指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_______________________</w:t>
      </w:r>
      <w:r>
        <w:rPr>
          <w:rFonts w:hint="eastAsia" w:ascii="宋体" w:hAnsi="宋体" w:eastAsia="宋体" w:cs="宋体"/>
          <w:sz w:val="28"/>
          <w:szCs w:val="28"/>
        </w:rPr>
        <w:t>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3.这首诗主要运用了比喻的修辞手法，把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_______________</w:t>
      </w:r>
      <w:r>
        <w:rPr>
          <w:rFonts w:hint="eastAsia" w:ascii="宋体" w:hAnsi="宋体" w:eastAsia="宋体" w:cs="宋体"/>
          <w:sz w:val="28"/>
          <w:szCs w:val="28"/>
        </w:rPr>
        <w:t>比作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___________</w:t>
      </w:r>
      <w:r>
        <w:rPr>
          <w:rFonts w:hint="eastAsia" w:ascii="宋体" w:hAnsi="宋体" w:eastAsia="宋体" w:cs="宋体"/>
          <w:sz w:val="28"/>
          <w:szCs w:val="28"/>
        </w:rPr>
        <w:t>,形象生动。(2分)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4.这首诗主要表达了什么?(2分)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__________________________________________________________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__________________________________________________________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tabs>
          <w:tab w:val="left" w:pos="3313"/>
        </w:tabs>
        <w:spacing w:line="360" w:lineRule="auto"/>
        <w:ind w:firstLine="2530" w:firstLineChars="9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（二）淌在诗词里的美（12分）</w:t>
      </w:r>
    </w:p>
    <w:p>
      <w:pPr>
        <w:tabs>
          <w:tab w:val="left" w:pos="3313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①唐诗宋词淌过历史的长河，在悠久里发酵，透出的是股股醇香。诗歌美在音律，华夏五千年的文明，在古人浓淡交杂的墨色里，组成一曲曲完美的魂殇（shān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ɡ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tabs>
          <w:tab w:val="left" w:pos="3313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花也是迁客骚人偏爱的主题。牡丹之爱，宜乎众矣，花开富贵，有人赞叹,也有人贬低。但那“花开时节动京城”的惊心动魄却是从远古走来的。不管评价如何，牡丹依旧肆情盛开。开在诗人笔尖的还有坚贞的梅花，梅枝九曲十八弯，遂又有幽梅一说。“风递幽香出，禽窥素艳来。”吸引家禽的是那遒劲枝干里透出的美，切莫细嗅，那美会醉人。若要细数那诗词里的花魂，该是三天三夜也难尽一二。</w:t>
      </w:r>
    </w:p>
    <w:p>
      <w:pPr>
        <w:tabs>
          <w:tab w:val="left" w:pos="3313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③在诗歌里的山水是美的。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潭面无风是镜，也是静。任一轮清月在水里印出倩影，缓缓地躺在河床之上。</w:t>
      </w:r>
      <w:r>
        <w:rPr>
          <w:rFonts w:hint="eastAsia" w:ascii="宋体" w:hAnsi="宋体" w:eastAsia="宋体" w:cs="宋体"/>
          <w:sz w:val="28"/>
          <w:szCs w:val="28"/>
        </w:rPr>
        <w:t>该是累了吧,既要与李白饮酒，又要照亮归人的前程，在无嘈杂的夜，也是要任心灵停歇。“江作青罗带，山如碧玉簪（zān）”。一青一碧，尽现了山水本色。</w:t>
      </w:r>
      <w:r>
        <w:rPr>
          <w:rFonts w:hint="eastAsia" w:ascii="宋体" w:hAnsi="宋体" w:eastAsia="宋体" w:cs="宋体"/>
          <w:sz w:val="28"/>
          <w:szCs w:val="28"/>
          <w:u w:val="wave"/>
        </w:rPr>
        <w:t>我曾感叹过那些个山水之美被尽数埋在诗里了</w:t>
      </w:r>
      <w:r>
        <w:rPr>
          <w:rFonts w:hint="eastAsia" w:ascii="宋体" w:hAnsi="宋体" w:eastAsia="宋体" w:cs="宋体"/>
          <w:sz w:val="28"/>
          <w:szCs w:val="28"/>
        </w:rPr>
        <w:t>。 曾鲜活在诗人记忆里的山水之美，现世难寻。但若煮一杯清酒，捧着诗集，任嘴唇感受酒洌（li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è</w:t>
      </w:r>
      <w:r>
        <w:rPr>
          <w:rFonts w:hint="eastAsia" w:ascii="宋体" w:hAnsi="宋体" w:eastAsia="宋体" w:cs="宋体"/>
          <w:sz w:val="28"/>
          <w:szCs w:val="28"/>
        </w:rPr>
        <w:t>）,任思想品味诗词里的古朴气息,在这灯红酒绿之中仍是能寻得一片思想的净土。</w:t>
      </w:r>
    </w:p>
    <w:p>
      <w:pPr>
        <w:tabs>
          <w:tab w:val="left" w:pos="3313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④我愿用我半世的浮华，换取这一页诗章。</w:t>
      </w:r>
    </w:p>
    <w:p>
      <w:pPr>
        <w:tabs>
          <w:tab w:val="left" w:pos="3313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⑤自从我提起了笔，我就明白我所肩负的使命，我会写出那些淌在诗词里的美，不让她在时间里消散，纵使笔断，纸绝……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1.联系上下文，“迁客骚人”指的是，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2.画横线句子化用了刘禹锡《望洞庭》中的诗句，这句诗是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。（2分）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3.“花开时节动京城”指的是（      ）花。（2分）</w:t>
      </w:r>
    </w:p>
    <w:p>
      <w:pPr>
        <w:tabs>
          <w:tab w:val="left" w:pos="3313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A.牡丹     B.丁香      C.梅      D.菊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4.将“细听风盘旋在时空的入口，提笔写下诗人的细语呢喃，那是倾诉,诉说着一曲一曲的美。”这段话插入文中的哪个位置最恰当？（      ）（2分）</w:t>
      </w:r>
    </w:p>
    <w:p>
      <w:pPr>
        <w:tabs>
          <w:tab w:val="left" w:pos="3313"/>
        </w:tabs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A.①②之间    B.②③之间    C.③④之间    D.④⑤之间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5.对画波浪线句子的理解，下列说法正确的一项是（     ）（2分）</w:t>
      </w:r>
    </w:p>
    <w:p>
      <w:pPr>
        <w:tabs>
          <w:tab w:val="left" w:pos="3313"/>
        </w:tabs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A.古诗词对山水的描写富于想象，让人感受到鲜活、灵性的美。</w:t>
      </w:r>
    </w:p>
    <w:p>
      <w:pPr>
        <w:tabs>
          <w:tab w:val="left" w:pos="3313"/>
        </w:tabs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B.写山水的诗词太多了，多得都可以把真实的山水埋起来了。</w:t>
      </w:r>
    </w:p>
    <w:p>
      <w:pPr>
        <w:tabs>
          <w:tab w:val="left" w:pos="3313"/>
        </w:tabs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C.如今环境被污染了，再也找不到诗词中描写的那些山水之美了。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6.短文表达了作者怎样的情感？（2分）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"/>
      </w:pPr>
    </w:p>
    <w:p>
      <w:pPr>
        <w:wordWrap w:val="0"/>
        <w:topLinePunct/>
        <w:spacing w:line="360" w:lineRule="auto"/>
        <w:ind w:firstLine="2409" w:firstLineChars="8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作文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。（25分）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单元综合性学习“轻叩诗歌的大门”带领大家畅游在诗的海洋中。在活动中，同学们搜集诗歌、欣赏诗歌、朗诵诗歌，进行诗歌知识竞赛，自己动手写诗，合作编写小诗集……请以《我喜欢的一次活动》为题，写一写“轻叩诗歌的大门”这次活动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要求：（1）内容具体，语句通顺，感情真实，注意运用积累的语言和学过的表达方法；（2）全文不少于450字；（3）文中不出现真实的人名、校名、地名。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 xml:space="preserve">一、A.qù  qiè  B.bào  pù  C.dìng  zhàn  D.qī  xī  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二、浪漫 藤萝  躲开  朝霞  教练 交叉  整齐  潇洒  绣花 拥挤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三、(1)波涛　徜徉　(2)躲藏　明亮 (3)开关　呼吸　(4)亮晶晶　沉甸甸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四、1.卖弄   2.静寂   3.徘徊    4.胆小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五、 1.排比 2.拟人　3.比喻 4.拟人　4.反问　排比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六、1.示例：欢乐的岁月如歌。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2.示例：哪一只蝴蝶没有翅膀？哪一片海没有波浪？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3.示例：在下雨的时候，请坐在屋檐下听一听。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4.示例：天是蓝的，海是蓝的，咸咸的风是蓝的，沙滩上的人影也是蓝的。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七、（一）1.音乐   节奏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2.寄发的信息   朝向理想的勇气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3.自然流露   回忆起来的情感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（二）1.感受  赞美    2.春天到处都是绿色    充满生机与活力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3.高洁之美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4.雨后天晴   亲近自然   热爱生活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八、1.示例：谁言寸草心，报得三春晖。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2.示例：孟母三迁    岳母刺字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3.示例：亲爱的妈妈！您就像黑夜里的一盏明灯，在我迷失方向时，指引我，照亮我，让我走向光明。妈妈，在这个特别的日子里，请让我献上最诚挚的谢意。谢谢您，妈妈！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九、（一）1.冰心   繁星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2.大自然的暴风雨    生活中的坎坎坷坷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3.母亲的怀抱   鸟巢   4.对母爱的赞扬。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（二） 1、忧愁失意的文人。2、湖光秋月两相和，潭面无风镜未磨  3、A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4、D  5.A   6、表达了作者对诗词之美的赞叹和热爰之情。</w:t>
      </w:r>
    </w:p>
    <w:p>
      <w:pPr>
        <w:pStyle w:val="5"/>
        <w:spacing w:line="360" w:lineRule="auto"/>
      </w:pPr>
      <w:r>
        <w:rPr>
          <w:rFonts w:hint="eastAsia" w:hAnsi="宋体" w:cs="宋体"/>
          <w:color w:val="000000"/>
          <w:sz w:val="24"/>
          <w:szCs w:val="24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F2C6E"/>
    <w:rsid w:val="00120962"/>
    <w:rsid w:val="001D3230"/>
    <w:rsid w:val="008034E3"/>
    <w:rsid w:val="00A5155E"/>
    <w:rsid w:val="00A51A9B"/>
    <w:rsid w:val="00AB77B6"/>
    <w:rsid w:val="00C26122"/>
    <w:rsid w:val="00D13978"/>
    <w:rsid w:val="00DE7997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705DB"/>
    <w:rsid w:val="02DC51CC"/>
    <w:rsid w:val="03775AE2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304472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B45B86"/>
    <w:rsid w:val="0FDB2CF6"/>
    <w:rsid w:val="0FDD108C"/>
    <w:rsid w:val="0FDD5691"/>
    <w:rsid w:val="102733B7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1F6B03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B4DCD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6D2B57"/>
    <w:rsid w:val="23BD5D17"/>
    <w:rsid w:val="2403257A"/>
    <w:rsid w:val="246A2A84"/>
    <w:rsid w:val="248D2D63"/>
    <w:rsid w:val="24B81512"/>
    <w:rsid w:val="24B82D17"/>
    <w:rsid w:val="24B95126"/>
    <w:rsid w:val="24C04046"/>
    <w:rsid w:val="251C2A6B"/>
    <w:rsid w:val="25283CFB"/>
    <w:rsid w:val="256320E7"/>
    <w:rsid w:val="257C2C63"/>
    <w:rsid w:val="25C41C7D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CD67955"/>
    <w:rsid w:val="2D0654F3"/>
    <w:rsid w:val="2D374250"/>
    <w:rsid w:val="2D4F2232"/>
    <w:rsid w:val="2D513D49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9D40F7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BEF0591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E513F2"/>
    <w:rsid w:val="3F335DCC"/>
    <w:rsid w:val="3F394D3D"/>
    <w:rsid w:val="3F5C1A71"/>
    <w:rsid w:val="3F782104"/>
    <w:rsid w:val="3F965A9C"/>
    <w:rsid w:val="3FA1632F"/>
    <w:rsid w:val="3FB0759A"/>
    <w:rsid w:val="3FC60EA1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A552FF"/>
    <w:rsid w:val="43C76452"/>
    <w:rsid w:val="441008F2"/>
    <w:rsid w:val="4444275B"/>
    <w:rsid w:val="44680D48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2C3AA0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DC6A1C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1B7B74"/>
    <w:rsid w:val="60866F8C"/>
    <w:rsid w:val="60905D96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1BC566B"/>
    <w:rsid w:val="62003B75"/>
    <w:rsid w:val="620E0B6E"/>
    <w:rsid w:val="622A064C"/>
    <w:rsid w:val="625F77AA"/>
    <w:rsid w:val="62CD74E7"/>
    <w:rsid w:val="62DD2CA7"/>
    <w:rsid w:val="62DF071F"/>
    <w:rsid w:val="634072F3"/>
    <w:rsid w:val="63411F6D"/>
    <w:rsid w:val="63437EEF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19DD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A76FB8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0C66B9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5A33A4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435FC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4F7274A"/>
    <w:rsid w:val="75032B87"/>
    <w:rsid w:val="754C684E"/>
    <w:rsid w:val="754D4C50"/>
    <w:rsid w:val="758808EF"/>
    <w:rsid w:val="758B1A7E"/>
    <w:rsid w:val="75A70F9F"/>
    <w:rsid w:val="75BF4507"/>
    <w:rsid w:val="75D01410"/>
    <w:rsid w:val="75D175FC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9B36A1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C0323"/>
    <w:rsid w:val="7E653ECE"/>
    <w:rsid w:val="7ED17650"/>
    <w:rsid w:val="7F486796"/>
    <w:rsid w:val="7F647B5C"/>
    <w:rsid w:val="7F8454B9"/>
    <w:rsid w:val="7FDF0A54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2797</Words>
  <Characters>3238</Characters>
  <Lines>689</Lines>
  <Paragraphs>200</Paragraphs>
  <TotalTime>0</TotalTime>
  <ScaleCrop>false</ScaleCrop>
  <LinksUpToDate>false</LinksUpToDate>
  <CharactersWithSpaces>4469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2022-11-25T02:06:38Z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0CCA7593E07F491D9A82C353AD5D6A84</vt:lpwstr>
  </property>
</Properties>
</file>