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200"/>
        <w:jc w:val="center"/>
        <w:rPr>
          <w:rFonts w:ascii="NEU-BZ-S92" w:hAnsi="NEU-BZ-S92" w:eastAsia="方正书宋_GBK" w:cs="Times New Roman"/>
          <w:color w:val="000000"/>
          <w:kern w:val="0"/>
          <w:sz w:val="36"/>
        </w:rPr>
      </w:pPr>
      <w:r>
        <w:rPr>
          <w:rFonts w:hint="eastAsia" w:ascii="NEU-BZ-S92" w:hAnsi="NEU-BZ-S92" w:eastAsia="方正书宋_GBK" w:cs="Times New Roman"/>
          <w:color w:val="000000"/>
          <w:kern w:val="0"/>
          <w:sz w:val="36"/>
        </w:rPr>
        <w:t>第七单元提升练习</w:t>
      </w:r>
    </w:p>
    <w:p>
      <w:pPr>
        <w:widowControl/>
        <w:jc w:val="center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时间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:90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分钟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满分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:100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得分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 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一、读拼音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写词语。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(9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yàn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tái(　　　)　　qián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kūn(　　　)　　kū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long(　　　)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wéi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chí(　　　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huàn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gǎng(　　　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jiàn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xíng(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cuò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shī(　　　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shuǐ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hú(　　　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fú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róng(　　　)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二、在加点字的正确读音下面画“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__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”。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(8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弹弓(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à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t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á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弹奏(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à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t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á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晕倒(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ū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ù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晕车(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ū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ù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单于(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á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单独(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á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要求(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à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重要(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à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　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y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三、辨字组词。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(6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洛(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格(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践(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线(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坤(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伸(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伦(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轮(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撕(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嘶(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cs="Times New Roman"/>
                    <w:color w:val="000000"/>
                    <w:kern w:val="0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维(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cs="Times New Roman" w:asciiTheme="minorEastAsia" w:hAnsiTheme="minorEastAsia"/>
                      <w:color w:val="000000"/>
                      <w:kern w:val="0"/>
                      <w:sz w:val="30"/>
                      <w:szCs w:val="30"/>
                    </w:rPr>
                    <m:t>淮(　　　)</m:t>
                  </m:r>
                  <m:ctrlPr>
                    <w:rPr>
                      <w:rFonts w:ascii="Cambria Math" w:hAnsi="Cambria Math" w:cs="Times New Roman"/>
                      <w:color w:val="000000"/>
                      <w:kern w:val="0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color w:val="000000"/>
                <w:kern w:val="0"/>
                <w:sz w:val="30"/>
                <w:szCs w:val="30"/>
              </w:rPr>
            </m:ctrlPr>
          </m:e>
        </m:d>
      </m:oMath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四、找出下列词语中的错别字并改正在括号里。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(5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相提并伦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誓不可当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惊慌失错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文丝不动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临危不拒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五、在比喻句后面的括号里画“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??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”。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(6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1.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突然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沉沉夜雾中冒出一枚黑点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它好似一个幽灵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又仿佛一座山峰。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2.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轮机火炉被海浪呛得嘶嘶地直喘粗气。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3.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奥克勒福大副和三名工头拼命想维持秩序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但整个人群因为猝然而至的变故简直都像疯了似的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乱得不可开交。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4.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没有一个人违抗他的意志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人们感到有一个伟大的灵魂出现在他们的上空。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5.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他把每件事和每个人都考虑到了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面对惊慌失措的众人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他镇定自若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仿佛他不是给人而是给灾难下达命令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就连失事的船舶似乎也听从他的调遣。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6.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人们透过阴惨惨的雾气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凝视着这尊黑色的雕像徐徐沉进大海。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六、根据课文内容填空。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(9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1.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“洛阳亲友如相问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”表达了作者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的志向和品格。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2.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在一个烟雾弥漫的夜晚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“诺曼底号”轮船被撞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当时哈尔威船长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地指挥逃生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使所有乘客和船员都获救了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但他自己却永远沉入了大海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突出了船长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　　　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的伟大形象。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3.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《黄继光》一文记叙了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时期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志愿军战士黄继光在上甘岭战役中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以身体堵住敌人枪口壮烈牺牲的事迹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表现了黄继光大无畏的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和崇高的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　　　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精神。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4.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《挑山工》一文告诉了我们一个哲理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无论做什么事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只有向着既定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地努力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才能成功。 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七、课内阅读。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(10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center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“诺曼底号”遇难记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节选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哈尔威巍然屹立在他的船长岗位上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指挥着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主宰着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领导着大家。他把每件事和每个人都考虑到了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面对惊慌失措的众人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他镇定自若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仿佛他不是给人而是在给灾难下达命令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就连失事的船舶似乎也听从他的调遣。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过了一会儿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他喊道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“把克莱芒救出去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!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克莱芒是见习水手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还不过是个孩子。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轮船在深深的海水中慢慢下沉。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人们尽力加快速度划着小艇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在“诺曼底号”和“玛丽号”之间来回穿梭。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“快干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!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”船长又叫道。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二十分钟到了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轮船沉没了。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船头先下去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须臾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海水把船尾也浸没了。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哈尔威船长一个手势也没有做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一句话也没有说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犹如铁铸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纹丝不动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随着轮船一起沉入了深渊。人们透过阴惨惨的雾气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凝视着这尊黑色的雕像徐徐沉进大海。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1.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根据解释从文中找出相应的词语。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(4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(1)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吓得不知怎么办好。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遇到紧急情况不慌不乱。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(3)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一点儿也不动。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(4)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像山峰一样高耸而稳固地立着。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2.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从文中找出下列词的近义词。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(4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派遣—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)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片刻—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浸没—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)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好像—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3.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用“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”画出文中描写哈尔威船长镇定指挥、临危不惧的句子。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 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八、非连续性文本阅读。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(8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center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古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文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《中国诗词大会》是中央电视台科教频道制作的特色节目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是继《汉字听写大会》之后的又一个大型传承和发扬中华传统文化的综艺节目。中国青年报社会调查中心通过问卷网发起了一项关于“背诵古诗文”的调查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现整理出以下两组数据。</w:t>
      </w:r>
    </w:p>
    <w:p>
      <w:pPr>
        <w:widowControl/>
        <w:ind w:firstLine="600" w:firstLineChars="200"/>
        <w:jc w:val="center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小时候背诵古诗文是否有用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</w:p>
    <w:tbl>
      <w:tblPr>
        <w:tblStyle w:val="6"/>
        <w:tblW w:w="241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04"/>
        <w:gridCol w:w="805"/>
        <w:gridCol w:w="805"/>
        <w:gridCol w:w="80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看法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受益终生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现在受用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现在也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没啥用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说不清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所占比例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36.8%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35.4%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19.3%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8.5%</w:t>
            </w:r>
          </w:p>
        </w:tc>
      </w:tr>
    </w:tbl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能背出古诗文来源</w:t>
      </w:r>
    </w:p>
    <w:tbl>
      <w:tblPr>
        <w:tblStyle w:val="6"/>
        <w:tblW w:w="2322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65"/>
        <w:gridCol w:w="965"/>
        <w:gridCol w:w="9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学习时期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小学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中学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30"/>
                <w:szCs w:val="30"/>
              </w:rPr>
              <w:t>所占比例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60.2%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28.5%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30"/>
                <w:szCs w:val="30"/>
              </w:rPr>
              <w:t>11.3%</w:t>
            </w:r>
          </w:p>
        </w:tc>
      </w:tr>
    </w:tbl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　　1.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从第一组数据中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你得出了什么结论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ab/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 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2.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判断下列说法是否正确。正确的画“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√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错误的画“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×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(1)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人们能背诵出的古诗文大部分是小学时期背的。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(2)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中学毕业之后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人们就放弃了对古诗文的背诵。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　　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3.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根据第二组数据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为相关教育部门提出一条可行的建议。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 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4.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你的同学小明认为学习古诗词没有益处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而且古诗词早已过时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应该将古诗词从教材中取缔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因此他在日常学习中总是拒绝接受古诗词的相关教育。作为他的同学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你将怎样对他进行劝说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 </w:t>
      </w:r>
    </w:p>
    <w:p>
      <w:pPr>
        <w:widowControl/>
        <w:jc w:val="left"/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     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九、课外阅读。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(9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center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董遇读书有三余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董遇是古代弘农人。从小爱好学习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因此获得了丰富的知识。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别人见他很有学问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常常要他讲书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可是他却总是告诉人家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“你必须先自己读它百八十遍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边读边思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书中的道理自会懂得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倘若还有不懂之处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再讲也不迟。”请他讲书的人说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“你讲得很有道理。可是我们都苦于没有时间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怎么办呢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”董遇回答说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“你们应当利用好‘三余’。”“哪‘三余’呢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”人们不解地问。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董遇看了看大家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一字一板地说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“所谓‘三余’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是指冬天乃是一年里的业余时间。你想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冰天雪地没有农活儿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不是读书的大好时间吗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夜间是一天的业余时间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到处一片漆黑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无法干活儿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不也是读书的好时间吗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还有阴雨之天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到处一片泥泞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出门不得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更是在家读书的好时间哩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!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人们听了他的话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都有所悟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哪里是没有时间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分明是不会利用时间呀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!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1.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联系上下文解释词语。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倘若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一字一板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:</w:t>
      </w: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2.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把下面的反问句改成陈述句。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你想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冰天雪地没有农活儿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不是读书的大好时间吗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3.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董遇所指的“三余”各是什么时间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用“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　　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”在文中画出来。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(3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 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4.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从这则故事中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你悟出了什么道理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?(2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)</w:t>
      </w:r>
    </w:p>
    <w:p>
      <w:pPr>
        <w:widowControl/>
        <w:jc w:val="righ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u w:val="single" w:color="00CCCC"/>
        </w:rPr>
        <w:t xml:space="preserve">                                                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  <w:u w:val="single" w:color="00CCCC"/>
        </w:rPr>
        <w:t> 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十、习作。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(30</w:t>
      </w:r>
      <w:r>
        <w:rPr>
          <w:rFonts w:hint="eastAsia" w:cs="Times New Roman" w:asciiTheme="minorEastAsia" w:hAnsiTheme="minorEastAsia"/>
          <w:color w:val="FF3300"/>
          <w:kern w:val="0"/>
          <w:sz w:val="30"/>
          <w:szCs w:val="30"/>
        </w:rPr>
        <w:t>分</w:t>
      </w:r>
      <w:r>
        <w:rPr>
          <w:rFonts w:cs="Times New Roman" w:asciiTheme="minorEastAsia" w:hAnsiTheme="minorEastAsia"/>
          <w:color w:val="FF3300"/>
          <w:kern w:val="0"/>
          <w:sz w:val="30"/>
          <w:szCs w:val="30"/>
        </w:rPr>
        <w:t>)</w:t>
      </w:r>
    </w:p>
    <w:p>
      <w:pPr>
        <w:widowControl/>
        <w:ind w:firstLine="600" w:firstLineChars="200"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在你的心中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一定有自己敬佩的人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这个人也许是名人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也许是英雄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也许是普通人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也许是自己……请以《我敬佩的人》为题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抓住一两件事来描写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,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表达你的敬佩之情。不少于</w:t>
      </w:r>
      <w:r>
        <w:rPr>
          <w:rFonts w:cs="Times New Roman" w:asciiTheme="minorEastAsia" w:hAnsiTheme="minorEastAsia"/>
          <w:color w:val="000000"/>
          <w:kern w:val="0"/>
          <w:sz w:val="30"/>
          <w:szCs w:val="30"/>
        </w:rPr>
        <w:t>350</w:t>
      </w:r>
      <w:r>
        <w:rPr>
          <w:rFonts w:hint="eastAsia" w:cs="Times New Roman" w:asciiTheme="minorEastAsia" w:hAnsiTheme="minorEastAsia"/>
          <w:color w:val="000000"/>
          <w:kern w:val="0"/>
          <w:sz w:val="30"/>
          <w:szCs w:val="30"/>
        </w:rPr>
        <w:t>字。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30"/>
          <w:szCs w:val="30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第七单元提升练习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一、砚台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乾坤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窟窿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维持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换岗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践行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措施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水壶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芙蓉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二、</w:t>
      </w:r>
      <w:r>
        <w:rPr>
          <w:rFonts w:ascii="宋体" w:hAnsi="宋体" w:eastAsia="宋体"/>
          <w:sz w:val="28"/>
          <w:szCs w:val="24"/>
        </w:rPr>
        <w:t>dàn　tán　yūn　yùn　chán　dān　yāo　yào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三、示例</w:t>
      </w:r>
      <w:r>
        <w:rPr>
          <w:rFonts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</w:rPr>
        <w:t>洛阳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格外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实践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毛线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乾坤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伸展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伦理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车轮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撕扯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嘶叫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维护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淮南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四、伦—论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誓—势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错—措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文—纹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拒—惧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五、</w:t>
      </w:r>
      <w:r>
        <w:rPr>
          <w:rFonts w:ascii="宋体" w:hAnsi="宋体" w:eastAsia="宋体"/>
          <w:sz w:val="28"/>
          <w:szCs w:val="24"/>
        </w:rPr>
        <w:t>1.√　6.√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六、</w:t>
      </w:r>
      <w:r>
        <w:rPr>
          <w:rFonts w:ascii="宋体" w:hAnsi="宋体" w:eastAsia="宋体"/>
          <w:sz w:val="28"/>
          <w:szCs w:val="24"/>
        </w:rPr>
        <w:t>1.</w:t>
      </w:r>
      <w:r>
        <w:rPr>
          <w:rFonts w:hint="eastAsia" w:ascii="宋体" w:hAnsi="宋体" w:eastAsia="宋体"/>
          <w:sz w:val="28"/>
          <w:szCs w:val="24"/>
        </w:rPr>
        <w:t>一片冰心在玉壶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洁身自好</w:t>
      </w:r>
      <w:r>
        <w:rPr>
          <w:rFonts w:ascii="宋体" w:hAnsi="宋体" w:eastAsia="宋体"/>
          <w:sz w:val="28"/>
          <w:szCs w:val="24"/>
        </w:rPr>
        <w:t>　2.</w:t>
      </w:r>
      <w:r>
        <w:rPr>
          <w:rFonts w:hint="eastAsia" w:ascii="宋体" w:hAnsi="宋体" w:eastAsia="宋体"/>
          <w:sz w:val="28"/>
          <w:szCs w:val="24"/>
        </w:rPr>
        <w:t>沉着冷静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尽职尽责、舍己救人</w:t>
      </w:r>
      <w:r>
        <w:rPr>
          <w:rFonts w:ascii="宋体" w:hAnsi="宋体" w:eastAsia="宋体"/>
          <w:sz w:val="28"/>
          <w:szCs w:val="24"/>
        </w:rPr>
        <w:t>　3.</w:t>
      </w:r>
      <w:r>
        <w:rPr>
          <w:rFonts w:hint="eastAsia" w:ascii="宋体" w:hAnsi="宋体" w:eastAsia="宋体"/>
          <w:sz w:val="28"/>
          <w:szCs w:val="24"/>
        </w:rPr>
        <w:t>抗美援朝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英雄气概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爱国主义和国际主义</w:t>
      </w:r>
      <w:r>
        <w:rPr>
          <w:rFonts w:ascii="宋体" w:hAnsi="宋体" w:eastAsia="宋体"/>
          <w:sz w:val="28"/>
          <w:szCs w:val="24"/>
        </w:rPr>
        <w:t>　4.</w:t>
      </w:r>
      <w:r>
        <w:rPr>
          <w:rFonts w:hint="eastAsia" w:ascii="宋体" w:hAnsi="宋体" w:eastAsia="宋体"/>
          <w:sz w:val="28"/>
          <w:szCs w:val="24"/>
        </w:rPr>
        <w:t>目标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坚持不懈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七、</w:t>
      </w:r>
      <w:r>
        <w:rPr>
          <w:rFonts w:ascii="宋体" w:hAnsi="宋体" w:eastAsia="宋体"/>
          <w:sz w:val="28"/>
          <w:szCs w:val="24"/>
        </w:rPr>
        <w:t>1.(1)</w:t>
      </w:r>
      <w:r>
        <w:rPr>
          <w:rFonts w:hint="eastAsia" w:ascii="宋体" w:hAnsi="宋体" w:eastAsia="宋体"/>
          <w:sz w:val="28"/>
          <w:szCs w:val="24"/>
        </w:rPr>
        <w:t>惊慌失措</w:t>
      </w:r>
      <w:r>
        <w:rPr>
          <w:rFonts w:ascii="宋体" w:hAnsi="宋体" w:eastAsia="宋体"/>
          <w:sz w:val="28"/>
          <w:szCs w:val="24"/>
        </w:rPr>
        <w:t>　(2)</w:t>
      </w:r>
      <w:r>
        <w:rPr>
          <w:rFonts w:hint="eastAsia" w:ascii="宋体" w:hAnsi="宋体" w:eastAsia="宋体"/>
          <w:sz w:val="28"/>
          <w:szCs w:val="24"/>
        </w:rPr>
        <w:t>镇定自若</w:t>
      </w:r>
      <w:r>
        <w:rPr>
          <w:rFonts w:ascii="宋体" w:hAnsi="宋体" w:eastAsia="宋体"/>
          <w:sz w:val="28"/>
          <w:szCs w:val="24"/>
        </w:rPr>
        <w:t>　(3)</w:t>
      </w:r>
      <w:r>
        <w:rPr>
          <w:rFonts w:hint="eastAsia" w:ascii="宋体" w:hAnsi="宋体" w:eastAsia="宋体"/>
          <w:sz w:val="28"/>
          <w:szCs w:val="24"/>
        </w:rPr>
        <w:t>纹丝不动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(4)</w:t>
      </w:r>
      <w:r>
        <w:rPr>
          <w:rFonts w:hint="eastAsia" w:ascii="宋体" w:hAnsi="宋体" w:eastAsia="宋体"/>
          <w:sz w:val="28"/>
          <w:szCs w:val="24"/>
        </w:rPr>
        <w:t>屹立</w:t>
      </w:r>
      <w:r>
        <w:rPr>
          <w:rFonts w:ascii="宋体" w:hAnsi="宋体" w:eastAsia="宋体"/>
          <w:sz w:val="28"/>
          <w:szCs w:val="24"/>
        </w:rPr>
        <w:t>　2.</w:t>
      </w:r>
      <w:r>
        <w:rPr>
          <w:rFonts w:hint="eastAsia" w:ascii="宋体" w:hAnsi="宋体" w:eastAsia="宋体"/>
          <w:sz w:val="28"/>
          <w:szCs w:val="24"/>
        </w:rPr>
        <w:t>调遣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须臾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沉没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犹如</w:t>
      </w:r>
      <w:r>
        <w:rPr>
          <w:rFonts w:ascii="宋体" w:hAnsi="宋体" w:eastAsia="宋体"/>
          <w:sz w:val="28"/>
          <w:szCs w:val="24"/>
        </w:rPr>
        <w:t>　3.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哈尔威巍然屹立在他的船长岗位上</w:t>
      </w:r>
      <w:r>
        <w:rPr>
          <w:rFonts w:ascii="宋体" w:hAnsi="宋体" w:eastAsia="宋体"/>
          <w:sz w:val="28"/>
          <w:szCs w:val="24"/>
          <w:u w:val="single" w:color="00CCCC"/>
        </w:rPr>
        <w:t>,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指挥着</w:t>
      </w:r>
      <w:r>
        <w:rPr>
          <w:rFonts w:ascii="宋体" w:hAnsi="宋体" w:eastAsia="宋体"/>
          <w:sz w:val="28"/>
          <w:szCs w:val="24"/>
          <w:u w:val="single" w:color="00CCCC"/>
        </w:rPr>
        <w:t>,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主宰着</w:t>
      </w:r>
      <w:r>
        <w:rPr>
          <w:rFonts w:ascii="宋体" w:hAnsi="宋体" w:eastAsia="宋体"/>
          <w:sz w:val="28"/>
          <w:szCs w:val="24"/>
          <w:u w:val="single" w:color="00CCCC"/>
        </w:rPr>
        <w:t>,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领导着大家。他把每件事和每个人都考虑到了。面对惊慌失措的众人</w:t>
      </w:r>
      <w:r>
        <w:rPr>
          <w:rFonts w:ascii="宋体" w:hAnsi="宋体" w:eastAsia="宋体"/>
          <w:sz w:val="28"/>
          <w:szCs w:val="24"/>
          <w:u w:val="single" w:color="00CCCC"/>
        </w:rPr>
        <w:t>,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他镇定自若</w:t>
      </w:r>
      <w:r>
        <w:rPr>
          <w:rFonts w:ascii="宋体" w:hAnsi="宋体" w:eastAsia="宋体"/>
          <w:sz w:val="28"/>
          <w:szCs w:val="24"/>
          <w:u w:val="single" w:color="00CCCC"/>
        </w:rPr>
        <w:t>,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仿佛他不是给人而是在给灾难下达命令</w:t>
      </w:r>
      <w:r>
        <w:rPr>
          <w:rFonts w:ascii="宋体" w:hAnsi="宋体" w:eastAsia="宋体"/>
          <w:sz w:val="28"/>
          <w:szCs w:val="24"/>
          <w:u w:val="single" w:color="00CCCC"/>
        </w:rPr>
        <w:t>,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就连失事的船舶似乎也听从他的调遣。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八、</w:t>
      </w:r>
      <w:r>
        <w:rPr>
          <w:rFonts w:ascii="宋体" w:hAnsi="宋体" w:eastAsia="宋体"/>
          <w:sz w:val="28"/>
          <w:szCs w:val="24"/>
        </w:rPr>
        <w:t>1.</w:t>
      </w:r>
      <w:r>
        <w:rPr>
          <w:rFonts w:hint="eastAsia" w:ascii="宋体" w:hAnsi="宋体" w:eastAsia="宋体"/>
          <w:sz w:val="28"/>
          <w:szCs w:val="24"/>
        </w:rPr>
        <w:t>示例</w:t>
      </w:r>
      <w:r>
        <w:rPr>
          <w:rFonts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</w:rPr>
        <w:t>积累古诗词会让大多数人受益终生。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2.(1)??　(2)?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3.</w:t>
      </w:r>
      <w:r>
        <w:rPr>
          <w:rFonts w:hint="eastAsia" w:ascii="宋体" w:hAnsi="宋体" w:eastAsia="宋体"/>
          <w:sz w:val="28"/>
          <w:szCs w:val="24"/>
        </w:rPr>
        <w:t>建议让中小学生多背诵古诗词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积累传统文化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不断提高自己的文化底蕴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重拾文化自信。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4.</w:t>
      </w:r>
      <w:r>
        <w:rPr>
          <w:rFonts w:hint="eastAsia" w:ascii="宋体" w:hAnsi="宋体" w:eastAsia="宋体"/>
          <w:sz w:val="28"/>
          <w:szCs w:val="24"/>
        </w:rPr>
        <w:t>示例</w:t>
      </w:r>
      <w:r>
        <w:rPr>
          <w:rFonts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</w:rPr>
        <w:t>作为一名中国人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我们应该热爱自己国家的传统文化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我们有责任和义务将这种文化传承下去。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九、</w:t>
      </w:r>
      <w:r>
        <w:rPr>
          <w:rFonts w:ascii="宋体" w:hAnsi="宋体" w:eastAsia="宋体"/>
          <w:sz w:val="28"/>
          <w:szCs w:val="24"/>
        </w:rPr>
        <w:t>1.</w:t>
      </w:r>
      <w:r>
        <w:rPr>
          <w:rFonts w:hint="eastAsia" w:ascii="宋体" w:hAnsi="宋体" w:eastAsia="宋体"/>
          <w:sz w:val="28"/>
          <w:szCs w:val="24"/>
        </w:rPr>
        <w:t>如果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假如。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</w:rPr>
        <w:t>形容说话从容清楚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吐字清晰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也指严肃认真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毫不苟且或正正经经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合乎规矩。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2.</w:t>
      </w:r>
      <w:r>
        <w:rPr>
          <w:rFonts w:hint="eastAsia" w:ascii="宋体" w:hAnsi="宋体" w:eastAsia="宋体"/>
          <w:sz w:val="28"/>
          <w:szCs w:val="24"/>
        </w:rPr>
        <w:t>你想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冰天雪地没有农活儿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正是读书的大好时间。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3.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是指冬天乃是一年里的业余时间。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夜间是一天的业余时间。</w:t>
      </w:r>
      <w:r>
        <w:rPr>
          <w:rFonts w:ascii="宋体" w:hAnsi="宋体" w:eastAsia="宋体"/>
          <w:sz w:val="28"/>
          <w:szCs w:val="24"/>
        </w:rPr>
        <w:t>　</w:t>
      </w:r>
      <w:r>
        <w:rPr>
          <w:rFonts w:hint="eastAsia" w:ascii="宋体" w:hAnsi="宋体" w:eastAsia="宋体"/>
          <w:sz w:val="28"/>
          <w:szCs w:val="24"/>
          <w:u w:val="single" w:color="00CCCC"/>
        </w:rPr>
        <w:t>还有阴雨之天。</w:t>
      </w:r>
      <w:r>
        <w:rPr>
          <w:rFonts w:ascii="宋体" w:hAnsi="宋体" w:eastAsia="宋体"/>
          <w:sz w:val="28"/>
          <w:szCs w:val="24"/>
        </w:rPr>
        <w:t>　4.</w:t>
      </w:r>
      <w:r>
        <w:rPr>
          <w:rFonts w:hint="eastAsia" w:ascii="宋体" w:hAnsi="宋体" w:eastAsia="宋体"/>
          <w:sz w:val="28"/>
          <w:szCs w:val="24"/>
        </w:rPr>
        <w:t>我们要珍惜时间多读书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读好书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而且把一本书读上百八十遍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边读边思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自会明白其中的道理。</w:t>
      </w:r>
    </w:p>
    <w:p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十、提示</w:t>
      </w:r>
      <w:r>
        <w:rPr>
          <w:rFonts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</w:rPr>
        <w:t>先确定你要写的人物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想想他的什么品质令人敬佩</w:t>
      </w:r>
      <w:r>
        <w:rPr>
          <w:rFonts w:ascii="宋体" w:hAnsi="宋体" w:eastAsia="宋体"/>
          <w:sz w:val="28"/>
          <w:szCs w:val="24"/>
        </w:rPr>
        <w:t>;</w:t>
      </w:r>
      <w:r>
        <w:rPr>
          <w:rFonts w:hint="eastAsia" w:ascii="宋体" w:hAnsi="宋体" w:eastAsia="宋体"/>
          <w:sz w:val="28"/>
          <w:szCs w:val="24"/>
        </w:rPr>
        <w:t>再选择一两件能体现人物性格、品质的事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通过对人物语言、动作、心理活动等描写表达你的敬佩之情。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8B340A"/>
    <w:rsid w:val="000F62F7"/>
    <w:rsid w:val="003B5303"/>
    <w:rsid w:val="00421CD7"/>
    <w:rsid w:val="00511487"/>
    <w:rsid w:val="006E220C"/>
    <w:rsid w:val="008B340A"/>
    <w:rsid w:val="00F06401"/>
    <w:rsid w:val="4F3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widowControl/>
      <w:spacing w:line="315" w:lineRule="exact"/>
      <w:jc w:val="left"/>
    </w:pPr>
    <w:rPr>
      <w:rFonts w:ascii="Tahoma" w:hAnsi="Tahoma" w:eastAsia="方正书宋_GBK" w:cs="Tahoma"/>
      <w:color w:val="000000"/>
      <w:kern w:val="0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semiHidden/>
    <w:unhideWhenUsed/>
    <w:uiPriority w:val="99"/>
    <w:pPr>
      <w:widowControl/>
      <w:snapToGrid w:val="0"/>
      <w:spacing w:line="315" w:lineRule="exact"/>
      <w:jc w:val="left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3"/>
    <w:basedOn w:val="6"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uiPriority w:val="99"/>
    <w:rPr>
      <w:sz w:val="18"/>
      <w:szCs w:val="18"/>
    </w:rPr>
  </w:style>
  <w:style w:type="table" w:customStyle="1" w:styleId="13">
    <w:name w:val="网格型1"/>
    <w:basedOn w:val="6"/>
    <w:uiPriority w:val="59"/>
    <w:rPr>
      <w:rFonts w:hAnsi="NEU-BZ-S92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">
    <w:name w:val="List Paragraph"/>
    <w:basedOn w:val="1"/>
    <w:qFormat/>
    <w:uiPriority w:val="34"/>
    <w:pPr>
      <w:widowControl/>
      <w:spacing w:line="315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15">
    <w:name w:val="批注框文本 字符"/>
    <w:basedOn w:val="9"/>
    <w:link w:val="2"/>
    <w:semiHidden/>
    <w:uiPriority w:val="99"/>
    <w:rPr>
      <w:rFonts w:ascii="Tahoma" w:hAnsi="Tahoma" w:eastAsia="方正书宋_GBK" w:cs="Tahoma"/>
      <w:color w:val="000000"/>
      <w:kern w:val="0"/>
      <w:sz w:val="16"/>
      <w:szCs w:val="16"/>
    </w:rPr>
  </w:style>
  <w:style w:type="paragraph" w:customStyle="1" w:styleId="16">
    <w:name w:val="引用1"/>
    <w:basedOn w:val="1"/>
    <w:next w:val="1"/>
    <w:qFormat/>
    <w:uiPriority w:val="29"/>
    <w:pPr>
      <w:widowControl/>
      <w:spacing w:line="315" w:lineRule="exact"/>
      <w:jc w:val="left"/>
    </w:pPr>
    <w:rPr>
      <w:rFonts w:ascii="NEU-BZ-S92" w:hAnsi="NEU-BZ-S92" w:eastAsia="方正书宋_GBK"/>
      <w:i/>
      <w:iCs/>
      <w:color w:val="000000"/>
      <w:kern w:val="0"/>
    </w:rPr>
  </w:style>
  <w:style w:type="character" w:customStyle="1" w:styleId="17">
    <w:name w:val="引用 字符"/>
    <w:basedOn w:val="9"/>
    <w:link w:val="18"/>
    <w:uiPriority w:val="29"/>
    <w:rPr>
      <w:i/>
      <w:iCs/>
      <w:color w:val="000000"/>
    </w:rPr>
  </w:style>
  <w:style w:type="paragraph" w:styleId="18">
    <w:name w:val="Quote"/>
    <w:basedOn w:val="1"/>
    <w:next w:val="1"/>
    <w:link w:val="17"/>
    <w:qFormat/>
    <w:uiPriority w:val="29"/>
    <w:rPr>
      <w:i/>
      <w:iCs/>
      <w:color w:val="000000"/>
    </w:rPr>
  </w:style>
  <w:style w:type="table" w:customStyle="1" w:styleId="19">
    <w:name w:val="浅色底纹 - 强调文字颜色 31"/>
    <w:basedOn w:val="6"/>
    <w:uiPriority w:val="60"/>
    <w:rPr>
      <w:rFonts w:hAnsi="NEU-BZ-S92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20">
    <w:name w:val="MTDisplayEquation"/>
    <w:basedOn w:val="1"/>
    <w:next w:val="1"/>
    <w:link w:val="21"/>
    <w:qFormat/>
    <w:uiPriority w:val="0"/>
    <w:pPr>
      <w:widowControl/>
      <w:tabs>
        <w:tab w:val="center" w:pos="4160"/>
        <w:tab w:val="right" w:pos="8300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21">
    <w:name w:val="MTDisplayEquation Char"/>
    <w:basedOn w:val="9"/>
    <w:link w:val="20"/>
    <w:uiPriority w:val="0"/>
    <w:rPr>
      <w:rFonts w:ascii="NEU-BZ-S92" w:hAnsi="NEU-BZ-S92" w:eastAsia="方正书宋_GBK"/>
      <w:color w:val="000000"/>
      <w:kern w:val="0"/>
    </w:rPr>
  </w:style>
  <w:style w:type="character" w:customStyle="1" w:styleId="22">
    <w:name w:val="脚注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23">
    <w:name w:val="脚注文本 Char1"/>
    <w:basedOn w:val="9"/>
    <w:semiHidden/>
    <w:uiPriority w:val="99"/>
    <w:rPr>
      <w:sz w:val="18"/>
      <w:szCs w:val="18"/>
    </w:rPr>
  </w:style>
  <w:style w:type="paragraph" w:customStyle="1" w:styleId="24">
    <w:name w:val="二级章节"/>
    <w:basedOn w:val="1"/>
    <w:qFormat/>
    <w:uiPriority w:val="0"/>
    <w:pPr>
      <w:widowControl/>
      <w:spacing w:line="315" w:lineRule="exact"/>
      <w:jc w:val="left"/>
      <w:outlineLvl w:val="2"/>
    </w:pPr>
    <w:rPr>
      <w:rFonts w:ascii="NEU-BZ-S92" w:hAnsi="NEU-BZ-S92" w:eastAsia="方正书宋_GBK"/>
      <w:color w:val="000000"/>
      <w:kern w:val="0"/>
    </w:rPr>
  </w:style>
  <w:style w:type="paragraph" w:customStyle="1" w:styleId="25">
    <w:name w:val="一级章节"/>
    <w:basedOn w:val="1"/>
    <w:qFormat/>
    <w:uiPriority w:val="0"/>
    <w:pPr>
      <w:widowControl/>
      <w:spacing w:line="315" w:lineRule="exact"/>
      <w:jc w:val="left"/>
      <w:outlineLvl w:val="1"/>
    </w:pPr>
    <w:rPr>
      <w:rFonts w:ascii="NEU-BZ-S92" w:hAnsi="NEU-BZ-S92" w:eastAsia="方正书宋_GBK"/>
      <w:color w:val="000000"/>
      <w:kern w:val="0"/>
    </w:rPr>
  </w:style>
  <w:style w:type="character" w:customStyle="1" w:styleId="26">
    <w:name w:val="引用 Char1"/>
    <w:basedOn w:val="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2780</Words>
  <Characters>2977</Characters>
  <Lines>27</Lines>
  <Paragraphs>7</Paragraphs>
  <TotalTime>11</TotalTime>
  <ScaleCrop>false</ScaleCrop>
  <LinksUpToDate>false</LinksUpToDate>
  <CharactersWithSpaces>3747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2020-12-29T03:34:00Z</dcterms:created>
  <dc:creator>Microsoft</dc:creator>
  <cp:lastModifiedBy>WPS_1664423325</cp:lastModifiedBy>
  <dcterms:modified xsi:type="dcterms:W3CDTF">2022-11-25T01:57:33Z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6A2CAB2EBE8348B0A54E696A7DD5A0D1</vt:lpwstr>
  </property>
</Properties>
</file>