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第21课 </w:t>
      </w:r>
      <w:r>
        <w:rPr>
          <w:rFonts w:hint="eastAsia" w:eastAsia="黑体"/>
          <w:b/>
          <w:color w:val="0000FF"/>
          <w:sz w:val="36"/>
          <w:szCs w:val="36"/>
        </w:rPr>
        <w:t>女娲造人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选出下列加点字注音完全正确的一项（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wā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毕</w:t>
      </w:r>
      <w:r>
        <w:rPr>
          <w:rFonts w:ascii="Times New Roman" w:hAnsi="Times New Roman" w:eastAsia="宋体" w:cs="Times New Roman"/>
          <w:bCs/>
        </w:rPr>
        <w:t>竟（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和（</w:t>
      </w:r>
      <w:r>
        <w:rPr>
          <w:rFonts w:ascii="Times New Roman" w:hAnsi="Times New Roman" w:eastAsia="Times New Roman" w:cs="Times New Roman"/>
          <w:bCs/>
        </w:rPr>
        <w:t>cān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绵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mián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</w:t>
      </w: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灵</w:t>
      </w:r>
      <w:r>
        <w:rPr>
          <w:rFonts w:ascii="Times New Roman" w:hAnsi="Times New Roman" w:eastAsia="宋体" w:cs="Times New Roman"/>
          <w:bCs/>
          <w:em w:val="dot"/>
        </w:rPr>
        <w:t>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mǐn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>寞（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蓬</w:t>
      </w:r>
      <w:r>
        <w:rPr>
          <w:rFonts w:ascii="Times New Roman" w:hAnsi="Times New Roman" w:eastAsia="宋体" w:cs="Times New Roman"/>
          <w:bCs/>
          <w:em w:val="dot"/>
        </w:rPr>
        <w:t>勃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踪</w:t>
      </w:r>
      <w:r>
        <w:rPr>
          <w:rFonts w:ascii="Times New Roman" w:hAnsi="Times New Roman" w:eastAsia="宋体" w:cs="Times New Roman"/>
          <w:bCs/>
        </w:rPr>
        <w:t>迹（</w:t>
      </w:r>
      <w:r>
        <w:rPr>
          <w:rFonts w:ascii="Times New Roman" w:hAnsi="Times New Roman" w:eastAsia="Times New Roman" w:cs="Times New Roman"/>
          <w:bCs/>
        </w:rPr>
        <w:t>zōng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mǒ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枯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téng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.澄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澈</w:t>
      </w:r>
      <w:r>
        <w:rPr>
          <w:rFonts w:ascii="Times New Roman" w:hAnsi="Times New Roman" w:cs="Times New Roman"/>
          <w:bCs/>
          <w:color w:val="FF0000"/>
        </w:rPr>
        <w:t>chè；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掺</w:t>
      </w:r>
      <w:r>
        <w:rPr>
          <w:rFonts w:ascii="Times New Roman" w:hAnsi="Times New Roman" w:eastAsia="宋体" w:cs="Times New Roman"/>
          <w:bCs/>
          <w:color w:val="FF0000"/>
        </w:rPr>
        <w:t>和</w:t>
      </w:r>
      <w:r>
        <w:rPr>
          <w:rFonts w:ascii="Times New Roman" w:hAnsi="Times New Roman" w:cs="Times New Roman"/>
          <w:bCs/>
          <w:color w:val="FF0000"/>
        </w:rPr>
        <w:t>chān；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模</w:t>
      </w:r>
      <w:r>
        <w:rPr>
          <w:rFonts w:ascii="Times New Roman" w:hAnsi="Times New Roman" w:eastAsia="宋体" w:cs="Times New Roman"/>
          <w:bCs/>
          <w:color w:val="FF0000"/>
        </w:rPr>
        <w:t>样</w:t>
      </w:r>
      <w:r>
        <w:rPr>
          <w:rFonts w:ascii="Times New Roman" w:hAnsi="Times New Roman" w:cs="Times New Roman"/>
          <w:bCs/>
          <w:color w:val="FF0000"/>
        </w:rPr>
        <w:t>mú；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下面词语中加点的字注音完全正确的一项是(    )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(wō)　　　 寂</w:t>
      </w:r>
      <w:r>
        <w:rPr>
          <w:rFonts w:ascii="Times New Roman" w:hAnsi="Times New Roman" w:eastAsia="宋体" w:cs="Times New Roman"/>
          <w:bCs/>
          <w:em w:val="dot"/>
        </w:rPr>
        <w:t>寞</w:t>
      </w:r>
      <w:r>
        <w:rPr>
          <w:rFonts w:ascii="Times New Roman" w:hAnsi="Times New Roman" w:eastAsia="宋体" w:cs="Times New Roman"/>
          <w:bCs/>
        </w:rPr>
        <w:t xml:space="preserve">(mò) 　　 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 xml:space="preserve">勃(péng)     </w:t>
      </w:r>
      <w:r>
        <w:rPr>
          <w:rFonts w:ascii="Times New Roman" w:hAnsi="Times New Roman" w:eastAsia="宋体" w:cs="Times New Roman"/>
          <w:bCs/>
          <w:em w:val="dot"/>
        </w:rPr>
        <w:t>莽</w:t>
      </w:r>
      <w:r>
        <w:rPr>
          <w:rFonts w:ascii="Times New Roman" w:hAnsi="Times New Roman" w:eastAsia="宋体" w:cs="Times New Roman"/>
          <w:bCs/>
        </w:rPr>
        <w:t>莽(máng)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eastAsia="宋体" w:cs="Times New Roman"/>
          <w:bCs/>
        </w:rPr>
        <w:t xml:space="preserve">澈(dèng)     </w:t>
      </w:r>
      <w:r>
        <w:rPr>
          <w:rFonts w:ascii="Times New Roman" w:hAnsi="Times New Roman" w:eastAsia="宋体" w:cs="Times New Roman"/>
          <w:bCs/>
          <w:em w:val="dot"/>
        </w:rPr>
        <w:t>崛</w:t>
      </w:r>
      <w:r>
        <w:rPr>
          <w:rFonts w:ascii="Times New Roman" w:hAnsi="Times New Roman" w:eastAsia="宋体" w:cs="Times New Roman"/>
          <w:bCs/>
        </w:rPr>
        <w:t xml:space="preserve">起(jué)   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 xml:space="preserve">和(cān)    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团(róu)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宋体" w:cs="Times New Roman"/>
          <w:bCs/>
          <w:em w:val="dot"/>
        </w:rPr>
        <w:t>概</w:t>
      </w:r>
      <w:r>
        <w:rPr>
          <w:rFonts w:ascii="Times New Roman" w:hAnsi="Times New Roman" w:eastAsia="宋体" w:cs="Times New Roman"/>
          <w:bCs/>
        </w:rPr>
        <w:t xml:space="preserve">(kài) 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 xml:space="preserve">光(yōu)     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条(téng)     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eastAsia="宋体" w:cs="Times New Roman"/>
          <w:bCs/>
        </w:rPr>
        <w:t>(kān)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溅</w:t>
      </w:r>
      <w:r>
        <w:rPr>
          <w:rFonts w:ascii="Times New Roman" w:hAnsi="Times New Roman" w:eastAsia="宋体" w:cs="Times New Roman"/>
          <w:bCs/>
        </w:rPr>
        <w:t>落(jiàn)     挥</w:t>
      </w:r>
      <w:r>
        <w:rPr>
          <w:rFonts w:ascii="Times New Roman" w:hAnsi="Times New Roman" w:eastAsia="宋体" w:cs="Times New Roman"/>
          <w:bCs/>
          <w:em w:val="dot"/>
        </w:rPr>
        <w:t>洒</w:t>
      </w:r>
      <w:r>
        <w:rPr>
          <w:rFonts w:ascii="Times New Roman" w:hAnsi="Times New Roman" w:eastAsia="宋体" w:cs="Times New Roman"/>
          <w:bCs/>
        </w:rPr>
        <w:t>(sǎ)      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 xml:space="preserve">(tán)      </w:t>
      </w:r>
      <w:r>
        <w:rPr>
          <w:rFonts w:ascii="Times New Roman" w:hAnsi="Times New Roman" w:eastAsia="宋体" w:cs="Times New Roman"/>
          <w:bCs/>
          <w:em w:val="dot"/>
        </w:rPr>
        <w:t>省</w:t>
      </w:r>
      <w:r>
        <w:rPr>
          <w:rFonts w:ascii="Times New Roman" w:hAnsi="Times New Roman" w:eastAsia="宋体" w:cs="Times New Roman"/>
          <w:bCs/>
        </w:rPr>
        <w:t>事(shěng)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此题考查学生对字音的掌握情况，这就要求在学生平时的学习中注意字音的识记和积累，特别是形近字、多音字，这样才能轻松应对该种题型。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项应为女娲（</w:t>
      </w:r>
      <w:r>
        <w:rPr>
          <w:rFonts w:ascii="Times New Roman" w:hAnsi="Times New Roman" w:eastAsia="Times New Romance" w:cs="Times New Roman"/>
          <w:bCs/>
          <w:color w:val="FF0000"/>
        </w:rPr>
        <w:t>w</w:t>
      </w:r>
      <w:r>
        <w:rPr>
          <w:rFonts w:ascii="Times New Roman" w:hAnsi="Times New Roman" w:eastAsia="宋体" w:cs="Times New Roman"/>
          <w:bCs/>
          <w:color w:val="FF0000"/>
        </w:rPr>
        <w:t>ā），莽莽（mǎng）；B项应为澄澈（chéng），掺和(chān) ；C项应为气概(gài)。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方正书宋_GBK" w:cs="Times New Roman"/>
          <w:bCs/>
        </w:rPr>
        <w:t>下列加点字的注音有误的一项是</w:t>
      </w:r>
      <w:r>
        <w:rPr>
          <w:rFonts w:ascii="Times New Roman" w:hAnsi="Times New Roman" w:eastAsia="NEU-BZ" w:cs="Times New Roman"/>
          <w:bCs/>
        </w:rPr>
        <w:t>(　　)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女</w:t>
      </w:r>
      <w:r>
        <w:rPr>
          <w:rFonts w:ascii="Times New Roman" w:hAnsi="Times New Roman" w:eastAsia="方正书宋_GBK" w:cs="Times New Roman"/>
          <w:bCs/>
          <w:em w:val="dot"/>
        </w:rPr>
        <w:t>娲</w:t>
      </w:r>
      <w:r>
        <w:rPr>
          <w:rFonts w:ascii="Times New Roman" w:hAnsi="Times New Roman" w:eastAsia="NEU-BZ" w:cs="Times New Roman"/>
          <w:bCs/>
        </w:rPr>
        <w:t xml:space="preserve">(wā)　 </w:t>
      </w:r>
      <w:r>
        <w:rPr>
          <w:rFonts w:ascii="Times New Roman" w:hAnsi="Times New Roman" w:eastAsia="方正书宋_GBK" w:cs="Times New Roman"/>
          <w:bCs/>
          <w:em w:val="dot"/>
        </w:rPr>
        <w:t>澄</w:t>
      </w:r>
      <w:r>
        <w:rPr>
          <w:rFonts w:ascii="Times New Roman" w:hAnsi="Times New Roman" w:eastAsia="方正书宋_GBK" w:cs="Times New Roman"/>
          <w:bCs/>
        </w:rPr>
        <w:t>澈</w:t>
      </w:r>
      <w:r>
        <w:rPr>
          <w:rFonts w:ascii="Times New Roman" w:hAnsi="Times New Roman" w:eastAsia="NEU-BZ" w:cs="Times New Roman"/>
          <w:bCs/>
        </w:rPr>
        <w:t xml:space="preserve">(chéng)  </w:t>
      </w:r>
      <w:r>
        <w:rPr>
          <w:rFonts w:ascii="Times New Roman" w:hAnsi="Times New Roman" w:eastAsia="方正书宋_GBK" w:cs="Times New Roman"/>
          <w:bCs/>
          <w:em w:val="dot"/>
        </w:rPr>
        <w:t>掘</w:t>
      </w:r>
      <w:r>
        <w:rPr>
          <w:rFonts w:ascii="Times New Roman" w:hAnsi="Times New Roman" w:eastAsia="方正书宋_GBK" w:cs="Times New Roman"/>
          <w:bCs/>
        </w:rPr>
        <w:t>起</w:t>
      </w:r>
      <w:r>
        <w:rPr>
          <w:rFonts w:ascii="Times New Roman" w:hAnsi="Times New Roman" w:eastAsia="NEU-BZ" w:cs="Times New Roman"/>
          <w:bCs/>
        </w:rPr>
        <w:t>(jué)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灵</w:t>
      </w:r>
      <w:r>
        <w:rPr>
          <w:rFonts w:ascii="Times New Roman" w:hAnsi="Times New Roman" w:eastAsia="方正书宋_GBK" w:cs="Times New Roman"/>
          <w:bCs/>
          <w:em w:val="dot"/>
        </w:rPr>
        <w:t>敏</w:t>
      </w:r>
      <w:r>
        <w:rPr>
          <w:rFonts w:ascii="Times New Roman" w:hAnsi="Times New Roman" w:eastAsia="NEU-BZ" w:cs="Times New Roman"/>
          <w:bCs/>
        </w:rPr>
        <w:t>(mǐn)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寂</w:t>
      </w:r>
      <w:r>
        <w:rPr>
          <w:rFonts w:ascii="Times New Roman" w:hAnsi="Times New Roman" w:eastAsia="方正书宋_GBK" w:cs="Times New Roman"/>
          <w:bCs/>
          <w:em w:val="dot"/>
        </w:rPr>
        <w:t>寞</w:t>
      </w:r>
      <w:r>
        <w:rPr>
          <w:rFonts w:ascii="Times New Roman" w:hAnsi="Times New Roman" w:eastAsia="NEU-BZ" w:cs="Times New Roman"/>
          <w:bCs/>
        </w:rPr>
        <w:t>(mò)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幽</w:t>
      </w:r>
      <w:r>
        <w:rPr>
          <w:rFonts w:ascii="Times New Roman" w:hAnsi="Times New Roman" w:eastAsia="方正书宋_GBK" w:cs="Times New Roman"/>
          <w:bCs/>
        </w:rPr>
        <w:t>光</w:t>
      </w:r>
      <w:r>
        <w:rPr>
          <w:rFonts w:ascii="Times New Roman" w:hAnsi="Times New Roman" w:eastAsia="NEU-BZ" w:cs="Times New Roman"/>
          <w:bCs/>
        </w:rPr>
        <w:t>(yōu)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  <w:em w:val="dot"/>
        </w:rPr>
        <w:t>掺</w:t>
      </w:r>
      <w:r>
        <w:rPr>
          <w:rFonts w:ascii="Times New Roman" w:hAnsi="Times New Roman" w:eastAsia="方正书宋_GBK" w:cs="Times New Roman"/>
          <w:bCs/>
        </w:rPr>
        <w:t>和</w:t>
      </w:r>
      <w:r>
        <w:rPr>
          <w:rFonts w:ascii="Times New Roman" w:hAnsi="Times New Roman" w:eastAsia="NEU-BZ" w:cs="Times New Roman"/>
          <w:bCs/>
        </w:rPr>
        <w:t>(chān)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踪</w:t>
      </w:r>
      <w:r>
        <w:rPr>
          <w:rFonts w:ascii="Times New Roman" w:hAnsi="Times New Roman" w:eastAsia="方正书宋_GBK" w:cs="Times New Roman"/>
          <w:bCs/>
        </w:rPr>
        <w:t>迹</w:t>
      </w:r>
      <w:r>
        <w:rPr>
          <w:rFonts w:ascii="Times New Roman" w:hAnsi="Times New Roman" w:eastAsia="NEU-BZ" w:cs="Times New Roman"/>
          <w:bCs/>
        </w:rPr>
        <w:t>(zōng)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捏</w:t>
      </w:r>
      <w:r>
        <w:rPr>
          <w:rFonts w:ascii="Times New Roman" w:hAnsi="Times New Roman" w:eastAsia="方正书宋_GBK" w:cs="Times New Roman"/>
          <w:bCs/>
        </w:rPr>
        <w:t>泥人</w:t>
      </w:r>
      <w:r>
        <w:rPr>
          <w:rFonts w:ascii="Times New Roman" w:hAnsi="Times New Roman" w:eastAsia="NEU-BZ" w:cs="Times New Roman"/>
          <w:bCs/>
        </w:rPr>
        <w:t>(niē)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  <w:em w:val="dot"/>
        </w:rPr>
        <w:t>蓬</w:t>
      </w:r>
      <w:r>
        <w:rPr>
          <w:rFonts w:ascii="Times New Roman" w:hAnsi="Times New Roman" w:eastAsia="方正书宋_GBK" w:cs="Times New Roman"/>
          <w:bCs/>
        </w:rPr>
        <w:t>勃</w:t>
      </w:r>
      <w:r>
        <w:rPr>
          <w:rFonts w:ascii="Times New Roman" w:hAnsi="Times New Roman" w:eastAsia="NEU-BZ" w:cs="Times New Roman"/>
          <w:bCs/>
        </w:rPr>
        <w:t>(péng)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绵</w:t>
      </w:r>
      <w:r>
        <w:rPr>
          <w:rFonts w:ascii="Times New Roman" w:hAnsi="Times New Roman" w:eastAsia="方正书宋_GBK" w:cs="Times New Roman"/>
          <w:bCs/>
        </w:rPr>
        <w:t>延</w:t>
      </w:r>
      <w:r>
        <w:rPr>
          <w:rFonts w:ascii="Times New Roman" w:hAnsi="Times New Roman" w:eastAsia="NEU-BZ" w:cs="Times New Roman"/>
          <w:bCs/>
        </w:rPr>
        <w:t>(mián)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模</w:t>
      </w:r>
      <w:r>
        <w:rPr>
          <w:rFonts w:ascii="Times New Roman" w:hAnsi="Times New Roman" w:eastAsia="方正书宋_GBK" w:cs="Times New Roman"/>
          <w:bCs/>
        </w:rPr>
        <w:t>样</w:t>
      </w:r>
      <w:r>
        <w:rPr>
          <w:rFonts w:ascii="Times New Roman" w:hAnsi="Times New Roman" w:eastAsia="NEU-BZ" w:cs="Times New Roman"/>
          <w:bCs/>
        </w:rPr>
        <w:t>(mó)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试题分析：D项,“模”读音应为“mú”。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下列句子顺序排列最恰当的一项是( )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①花草树木枯萎，鱼鸟虫兽死亡，人类自然也就无法生存了。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②恐怕到了那个时候，地球的最后一滴水就是人类的眼泪。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③水是人类生命的源泉，水是万物生长的根基。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④如若有一天，地球的水枯竭了，那么人间就会变成地狱。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⑤正是有了水的滋润，一切生物才能如此欣欣向荣，如此生机勃勃。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④③⑤①②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③④②①⑤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③⑤④①②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④①②⑤③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主要考查学生的句子排序能力。解答此类题要求学生平时加强阅读领悟能力的培养，具备较强的逻辑分析能力，通过抓关键词，抓中心句，句与句之间的连接词去逐句推敲。句段的表达顺序主要有空间顺序、时间顺序、逻辑顺序多种，其中逻辑顺序最为复杂，有因果关系、层递关系、主次关系、总分关系、并列关系。通读语段，可以看出水是人类生命的源泉的③是总起句，强调了水的重要性，应放第一位，然后是有水是怎样⑤和无水的后果④①②，所以排序为：③⑤④①②。故选C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下列词语中没有错别字的一项是</w:t>
      </w:r>
      <w:r>
        <w:rPr>
          <w:rFonts w:ascii="Times New Roman" w:hAnsi="Times New Roman" w:eastAsia="Time New Romans" w:cs="Times New Roman"/>
          <w:bCs/>
        </w:rPr>
        <w:t>（   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疮伤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枯藤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泥潭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眉开眼笑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原野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贱落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荒凉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世世代代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非凡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山崖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搅拌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非凡气概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泥浆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开辟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麻烦</w:t>
      </w:r>
      <w:r>
        <w:rPr>
          <w:rFonts w:ascii="Times New Roman" w:hAnsi="Times New Roman" w:eastAsia="Time New Romans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兴高彩烈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试题分析：考查字形的识记。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疮伤——创伤；</w:t>
      </w:r>
      <w:r>
        <w:rPr>
          <w:rFonts w:ascii="Times New Roman" w:hAnsi="Times New Roman" w:eastAsia="Times New Romance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贱落——溅落；</w:t>
      </w: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兴高彩烈——兴高采烈；故答案为C。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文中方框处依次应填的标点符号是（    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走啊走的，她走得有些疲倦了，偶然在一个池子旁边蹲下来。澄澈的池水照见了她的面容和身影；她笑□池水里的影子也向着她笑□她假装生气□池水里的影子也向着她生气□她忽然灵机一动□世间各种各样的生物都有了，单单没有像自己一样的生物，那为什么不创造一种像自己一样的生物加入到世间呢？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，。，。——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，；，。——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，。，。：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，；，。：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常用标点符号用法的把握。要求学生掌握常用的标点符号的用法。①第一个方框处是在“她在”后，表示一般性停顿。应填逗号。②第二个方框处是处于“她笑……也……”和“她假装生气……也……”中间，表示前后的两个句子构成并列的关系。应填分号。③第三个方框处是在“她假装生气”后，表示一般性停顿。应填逗号。④第四个方框处是处于两个并列句的结束处，表示此句话终结。应填句号。⑤第五个方框处是对她“灵机一动”的进一步说明，表示提起下文。应填冒号。故选D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下列词语解释不准确的一项是（   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捏了一些同自己</w:t>
      </w:r>
      <w:r>
        <w:rPr>
          <w:rFonts w:ascii="Times New Roman" w:hAnsi="Times New Roman" w:eastAsia="宋体" w:cs="Times New Roman"/>
          <w:bCs/>
          <w:em w:val="dot"/>
        </w:rPr>
        <w:t>相仿</w:t>
      </w:r>
      <w:r>
        <w:rPr>
          <w:rFonts w:ascii="Times New Roman" w:hAnsi="Times New Roman" w:eastAsia="宋体" w:cs="Times New Roman"/>
          <w:bCs/>
        </w:rPr>
        <w:t>的“泥娃娃”。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相仿：大致相同，相差不多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盘古</w:t>
      </w:r>
      <w:r>
        <w:rPr>
          <w:rFonts w:ascii="Times New Roman" w:hAnsi="Times New Roman" w:eastAsia="宋体" w:cs="Times New Roman"/>
          <w:bCs/>
          <w:em w:val="dot"/>
        </w:rPr>
        <w:t>开辟</w:t>
      </w:r>
      <w:r>
        <w:rPr>
          <w:rFonts w:ascii="Times New Roman" w:hAnsi="Times New Roman" w:eastAsia="宋体" w:cs="Times New Roman"/>
          <w:bCs/>
        </w:rPr>
        <w:t>了天地。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开辟：建立，创立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捏累了，就</w:t>
      </w:r>
      <w:r>
        <w:rPr>
          <w:rFonts w:ascii="Times New Roman" w:hAnsi="Times New Roman" w:eastAsia="宋体" w:cs="Times New Roman"/>
          <w:bCs/>
          <w:em w:val="dot"/>
        </w:rPr>
        <w:t>索性</w:t>
      </w:r>
      <w:r>
        <w:rPr>
          <w:rFonts w:ascii="Times New Roman" w:hAnsi="Times New Roman" w:eastAsia="宋体" w:cs="Times New Roman"/>
          <w:bCs/>
        </w:rPr>
        <w:t>用树枝蘸满泥巴在地上甩来甩去。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索性：干脆。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女娲又把男人和女人相配，让他们</w:t>
      </w:r>
      <w:r>
        <w:rPr>
          <w:rFonts w:ascii="Times New Roman" w:hAnsi="Times New Roman" w:eastAsia="宋体" w:cs="Times New Roman"/>
          <w:bCs/>
          <w:em w:val="dot"/>
        </w:rPr>
        <w:t>繁衍</w:t>
      </w:r>
      <w:r>
        <w:rPr>
          <w:rFonts w:ascii="Times New Roman" w:hAnsi="Times New Roman" w:eastAsia="宋体" w:cs="Times New Roman"/>
          <w:bCs/>
        </w:rPr>
        <w:t>子孙。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繁衍：逐渐增多或增广。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本题考查学生对词语含义的识记。要求学生在平时多读课文，多积累词语，多读课下注释，多查字典等工具书。ACD三项正确。B项“开辟”：1、指宇宙的开始。古代神话，谓 盘古氏 开天辟地。3. 开发；开拓。4. 开创；创立。5. 开启。6. 打开通路。结合语境分析。这里应该解释为：指宇宙的开始。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下列神话人物都源于中国的是（　　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伏羲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女娲</w:t>
      </w:r>
      <w:r>
        <w:rPr>
          <w:rFonts w:ascii="Times New Roman" w:hAnsi="Times New Roman" w:eastAsia="Cambria Math" w:cs="Times New Roman"/>
          <w:bCs/>
        </w:rPr>
        <w:t>      </w:t>
      </w:r>
      <w:r>
        <w:rPr>
          <w:rFonts w:ascii="Times New Roman" w:hAnsi="Times New Roman" w:eastAsia="宋体" w:cs="Times New Roman"/>
          <w:bCs/>
        </w:rPr>
        <w:t>嫦娥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宙斯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赫拉</w:t>
      </w:r>
      <w:r>
        <w:rPr>
          <w:rFonts w:ascii="Times New Roman" w:hAnsi="Times New Roman" w:eastAsia="Cambria Math" w:cs="Times New Roman"/>
          <w:bCs/>
        </w:rPr>
        <w:t>      </w:t>
      </w:r>
      <w:r>
        <w:rPr>
          <w:rFonts w:ascii="Times New Roman" w:hAnsi="Times New Roman" w:eastAsia="宋体" w:cs="Times New Roman"/>
          <w:bCs/>
        </w:rPr>
        <w:t>雅典娜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潘多拉</w:t>
      </w:r>
      <w:r>
        <w:rPr>
          <w:rFonts w:ascii="Times New Roman" w:hAnsi="Times New Roman" w:eastAsia="Cambria Math" w:cs="Times New Roman"/>
          <w:bCs/>
        </w:rPr>
        <w:t>   </w:t>
      </w:r>
      <w:r>
        <w:rPr>
          <w:rFonts w:ascii="Times New Roman" w:hAnsi="Times New Roman" w:eastAsia="宋体" w:cs="Times New Roman"/>
          <w:bCs/>
        </w:rPr>
        <w:t>普罗米修斯</w:t>
      </w:r>
      <w:r>
        <w:rPr>
          <w:rFonts w:ascii="Times New Roman" w:hAnsi="Times New Roman" w:eastAsia="Cambria Math" w:cs="Times New Roman"/>
          <w:bCs/>
        </w:rPr>
        <w:t>   </w:t>
      </w:r>
      <w:r>
        <w:rPr>
          <w:rFonts w:ascii="Times New Roman" w:hAnsi="Times New Roman" w:eastAsia="宋体" w:cs="Times New Roman"/>
          <w:bCs/>
        </w:rPr>
        <w:t>丘比特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夸父</w:t>
      </w:r>
      <w:r>
        <w:rPr>
          <w:rFonts w:ascii="Times New Roman" w:hAnsi="Times New Roman" w:eastAsia="Cambria Math" w:cs="Times New Roman"/>
          <w:bCs/>
        </w:rPr>
        <w:t>    </w:t>
      </w:r>
      <w:r>
        <w:rPr>
          <w:rFonts w:ascii="Times New Roman" w:hAnsi="Times New Roman" w:eastAsia="宋体" w:cs="Times New Roman"/>
          <w:bCs/>
        </w:rPr>
        <w:t>阿波罗</w:t>
      </w:r>
      <w:r>
        <w:rPr>
          <w:rFonts w:ascii="Times New Roman" w:hAnsi="Times New Roman" w:eastAsia="Cambria Math" w:cs="Times New Roman"/>
          <w:bCs/>
        </w:rPr>
        <w:t>     </w:t>
      </w:r>
      <w:r>
        <w:rPr>
          <w:rFonts w:ascii="Times New Roman" w:hAnsi="Times New Roman" w:eastAsia="宋体" w:cs="Times New Roman"/>
          <w:bCs/>
        </w:rPr>
        <w:t>亚当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的是学生对文化常识的积累、识记与理解能力，要求学生在日常读书与学习中，注意多积累，多背诵，这样才能轻松应对此种题型。B项三个是古希腊神;C项前两个是古希腊神，“丘比特”是罗马神;D项“夸父”是我国古代神话中的神，“阿波罗”是希腊神，“亚当”是圣经中的欧洲之神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下列各句中没有语病的一项是(      )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面对错综复杂的局面，我们一定要认真研究，仔细调查，不可以掉以轻心。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为了避免道路交通不拥堵，各地纷纷出台交通管理新措施。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通过这次日本大地震造成的核泄漏事故，使我们充分认识到盲目修建核电站存在的隐患。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这部电影在六盘水市上映，许多学生闻讯纷纷前来观看。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辨析并修改病句的能力。修改病句要尽量不改变原意，在原意的基础上进行修改，改动的字数要尽量少。A项语序不当，将“认真研究”和“仔细调查”调换位置；B项否定不当，可删掉“不”；C项缺主语，可删掉“通过”或“使”。故选D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下列内容表述有误的一项是（   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《荷叶·母亲》的作者冰心是著名女作家，其作品以宣扬“爱的哲学”著称，她的诗集《繁星》《春水》是在印度诗人泰戈尔的《飞鸟集》的影响下写成的。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《西游记》中，孙悟空面对妖怪有时也会遇到麻烦。例如青牛怪有一个白森森的“金刚琢”，能把金箍棒一古脑儿套去，让孙悟空不得不另行设法。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古代有许多表示敬称的特定字词，例如“惠”用于与对方有关的行为动作，如“惠存”“惠赠”；“贵”用于对方对待自己的事物，如“贵干”“贵庚”。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《女蜗造人》是一篇神话，这个故事是汉民族先祖对人类起源的神奇想象。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名著内容的积累能力。名著学习中要注意积累的广泛性。既要注意表面的知识，如作者、背景、写作特色、涉及人物及故事情节；还要知道一些细节，并且及时做笔记，做到积少成多，常读常新，逐步深化印象。做题时才能信手拈来，得心应手。C项错误，“惠”用于对方对待自己的行为动作,如“惠存”“惠赠”；“贵”用于与对方有关的事物，如“贵干”“贵庚”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下列文学常识</w:t>
      </w:r>
      <w:r>
        <w:rPr>
          <w:rFonts w:ascii="Times New Roman" w:hAnsi="Times New Roman" w:eastAsia="宋体" w:cs="Times New Roman"/>
          <w:bCs/>
          <w:em w:val="dot"/>
        </w:rPr>
        <w:t>表述错误</w:t>
      </w:r>
      <w:r>
        <w:rPr>
          <w:rFonts w:ascii="Times New Roman" w:hAnsi="Times New Roman" w:eastAsia="宋体" w:cs="Times New Roman"/>
          <w:bCs/>
        </w:rPr>
        <w:t>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诸葛亮，字孔明，三国蜀汉丞相，杰出的政治家、军事家，人称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卧龙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。《诫子书》是诸葛亮临终前给儿子诸葛瞻的一封家书。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安徒生，丹麦作家，代表作有《卖火柴的小女孩》《海的女儿》《丑小鸭》等。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远古人民对自然界许多现象还缺乏科学的认识，就想象出各种解释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由此便产生了神话。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唐诗宋词是中国文学史上的两颗明珠，这个时期涌现了大量杰出的诗人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我们所知道的刘禹锡、李商隐、陆游、谭嗣同就都是唐宋时期著名的诗人。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试题分析：考查文学常识的识记。谭嗣同不是唐宋时期著名的诗人。而是中国近代（清朝）著名政治家、思想家，</w:t>
      </w:r>
      <w:r>
        <w:rPr>
          <w:rFonts w:ascii="Times New Roman" w:hAnsi="Times New Roman" w:cs="Times New Roman"/>
          <w:bCs/>
          <w:color w:val="FF0000"/>
        </w:rPr>
        <w:t>维新派</w:t>
      </w:r>
      <w:r>
        <w:rPr>
          <w:rFonts w:ascii="Times New Roman" w:hAnsi="Times New Roman" w:eastAsia="宋体" w:cs="Times New Roman"/>
          <w:bCs/>
          <w:color w:val="FF0000"/>
        </w:rPr>
        <w:t>人士。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下列句中加点的成语使用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接着一阵</w:t>
      </w:r>
      <w:r>
        <w:rPr>
          <w:rFonts w:ascii="Times New Roman" w:hAnsi="Times New Roman" w:eastAsia="宋体" w:cs="Times New Roman"/>
          <w:bCs/>
          <w:em w:val="dot"/>
        </w:rPr>
        <w:t>手舞足蹈</w:t>
      </w:r>
      <w:r>
        <w:rPr>
          <w:rFonts w:ascii="Times New Roman" w:hAnsi="Times New Roman" w:eastAsia="宋体" w:cs="Times New Roman"/>
          <w:bCs/>
        </w:rPr>
        <w:t>的跳跃和欢呼，表示他获得生命的欢乐。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那时我想，对于蚊子，人简直是</w:t>
      </w:r>
      <w:r>
        <w:rPr>
          <w:rFonts w:ascii="Times New Roman" w:hAnsi="Times New Roman" w:eastAsia="宋体" w:cs="Times New Roman"/>
          <w:bCs/>
          <w:em w:val="dot"/>
        </w:rPr>
        <w:t>庞然大物</w:t>
      </w:r>
      <w:r>
        <w:rPr>
          <w:rFonts w:ascii="Times New Roman" w:hAnsi="Times New Roman" w:eastAsia="Time New Romans" w:cs="Times New Roman"/>
          <w:bCs/>
        </w:rPr>
        <w:t>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他知道最好的办法就是和大家持致，然而他不肯做一个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的人。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《西游记》给人民塑造了一个</w:t>
      </w:r>
      <w:r>
        <w:rPr>
          <w:rFonts w:ascii="Times New Roman" w:hAnsi="Times New Roman" w:eastAsia="宋体" w:cs="Times New Roman"/>
          <w:bCs/>
          <w:em w:val="dot"/>
        </w:rPr>
        <w:t>神通广大</w:t>
      </w:r>
      <w:r>
        <w:rPr>
          <w:rFonts w:ascii="Times New Roman" w:hAnsi="Times New Roman" w:eastAsia="宋体" w:cs="Times New Roman"/>
          <w:bCs/>
        </w:rPr>
        <w:t>、斩妖除魔的大英雄。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试题分析：考查成语的使用。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项中的“手舞足蹈</w:t>
      </w:r>
      <w:r>
        <w:rPr>
          <w:rFonts w:ascii="Times New Roman" w:hAnsi="Times New Roman" w:eastAsia="Times New Romance" w:cs="Times New Roman"/>
          <w:bCs/>
          <w:color w:val="FF0000"/>
        </w:rPr>
        <w:t>”：</w:t>
      </w:r>
      <w:r>
        <w:rPr>
          <w:rFonts w:ascii="Times New Roman" w:hAnsi="Times New Roman" w:eastAsia="宋体" w:cs="Times New Roman"/>
          <w:bCs/>
          <w:color w:val="FF0000"/>
        </w:rPr>
        <w:t>形容手臂和双足皆在挥舞跳动的样子。形容情绪高涨到极点。用来修饰“跳跃”不恰当。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下列句中没有错别字的一项是（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她觉得在这天地之间，应该添一点儿什么东西进去，让它生气篷勃起来才好。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想着，她就顺手从池边崛起一团黄泥，掺和了水，在手里揉团着，揉团着。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接着一阵兴高彩烈的跳跃和欢呼，表示他获得生命的欢乐。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她工作着，工作着，一直工作到晚霞布满天空，星星和月亮射出幽光。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试题分析：考查对字形的识记。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项篷勃——蓬勃；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崛起——掘起；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项兴高彩烈——兴高采烈；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项正确。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点睛：解答此类题，除了要根据具体的语境，还要注意到形近字的写法，要掌握</w:t>
      </w:r>
      <w:r>
        <w:rPr>
          <w:rFonts w:ascii="Times New Roman" w:hAnsi="Times New Roman" w:eastAsia="Times New Romance" w:cs="Times New Roman"/>
          <w:bCs/>
          <w:color w:val="FF0000"/>
        </w:rPr>
        <w:t>3500</w:t>
      </w:r>
      <w:r>
        <w:rPr>
          <w:rFonts w:ascii="Times New Roman" w:hAnsi="Times New Roman" w:eastAsia="宋体" w:cs="Times New Roman"/>
          <w:bCs/>
          <w:color w:val="FF0000"/>
        </w:rPr>
        <w:t>个常用字，对常见的、易写错的多音多义字应重点关注。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下列对课文理解不正确的一项是（   ）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相传女娲是以自己的身体为原型，创造出人类的。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女娲用黄泥捏出了第一个人，人的相貌和举止有些像神。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女娲接连不断地工作，不断地捏泥人，从此，大地上布满了人类的足迹。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女娲安排男女婚配，使他们自己创造后代，人类就这样绵延下去。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.“女娲接连不断地工作，不断地捏泥人”的说法与原文不符，女娲在累得疲倦不堪后，想出了较为简单的方法来造人，并不是“不断地捏泥人”。故选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下列句子中加点的词是指示代词的一项是（    ）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不知道在</w:t>
      </w:r>
      <w:r>
        <w:rPr>
          <w:rFonts w:ascii="Times New Roman" w:hAnsi="Times New Roman" w:eastAsia="宋体" w:cs="Times New Roman"/>
          <w:bCs/>
          <w:em w:val="dot"/>
        </w:rPr>
        <w:t>什么</w:t>
      </w:r>
      <w:r>
        <w:rPr>
          <w:rFonts w:ascii="Times New Roman" w:hAnsi="Times New Roman" w:eastAsia="宋体" w:cs="Times New Roman"/>
          <w:bCs/>
        </w:rPr>
        <w:t>时候，出现了一个神通广大的女神，叫女娲。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我想知道他们的衣料织得究竟</w:t>
      </w:r>
      <w:r>
        <w:rPr>
          <w:rFonts w:ascii="Times New Roman" w:hAnsi="Times New Roman" w:eastAsia="宋体" w:cs="Times New Roman"/>
          <w:bCs/>
          <w:em w:val="dot"/>
        </w:rPr>
        <w:t>怎样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语文老师的办公室在</w:t>
      </w:r>
      <w:r>
        <w:rPr>
          <w:rFonts w:ascii="Times New Roman" w:hAnsi="Times New Roman" w:eastAsia="宋体" w:cs="Times New Roman"/>
          <w:bCs/>
          <w:em w:val="dot"/>
        </w:rPr>
        <w:t>哪儿</w:t>
      </w:r>
      <w:r>
        <w:rPr>
          <w:rFonts w:ascii="Times New Roman" w:hAnsi="Times New Roman" w:eastAsia="宋体" w:cs="Times New Roman"/>
          <w:bCs/>
        </w:rPr>
        <w:t>？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那里</w:t>
      </w:r>
      <w:r>
        <w:rPr>
          <w:rFonts w:ascii="Times New Roman" w:hAnsi="Times New Roman" w:eastAsia="宋体" w:cs="Times New Roman"/>
          <w:bCs/>
        </w:rPr>
        <w:t>的天比别处的更可爱，空气是那么清鲜，天空是那么明朗。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“什么”是疑问代词；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B.“怎样”是疑问代词；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C.“哪儿”是疑问代词；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D.“那里”是指示代词；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下列句子中加点词语的感情色彩发生了变化的一项是（  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我用儿童的</w:t>
      </w:r>
      <w:r>
        <w:rPr>
          <w:rFonts w:ascii="Times New Roman" w:hAnsi="Times New Roman" w:eastAsia="宋体" w:cs="Times New Roman"/>
          <w:bCs/>
          <w:em w:val="dot"/>
        </w:rPr>
        <w:t>狡猾</w:t>
      </w:r>
      <w:r>
        <w:rPr>
          <w:rFonts w:ascii="Times New Roman" w:hAnsi="Times New Roman" w:eastAsia="宋体" w:cs="Times New Roman"/>
          <w:bCs/>
        </w:rPr>
        <w:t>的目光察觉，她爱我们，并没有要打我们的意思。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女娲看着她亲手创造的这个聪明美丽的生物，又听见“妈妈”的喊声，不由得</w:t>
      </w:r>
      <w:r>
        <w:rPr>
          <w:rFonts w:ascii="Times New Roman" w:hAnsi="Times New Roman" w:eastAsia="宋体" w:cs="Times New Roman"/>
          <w:bCs/>
          <w:em w:val="dot"/>
        </w:rPr>
        <w:t>满心欢喜</w:t>
      </w:r>
      <w:r>
        <w:rPr>
          <w:rFonts w:ascii="Times New Roman" w:hAnsi="Times New Roman" w:eastAsia="宋体" w:cs="Times New Roman"/>
          <w:bCs/>
        </w:rPr>
        <w:t>，眉开眼笑。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想到要做成这样一件事，需要怎样的毅力，怎样的无私，我就从心底里，对这位没有受过什么教育的普通农民，感到无限的</w:t>
      </w:r>
      <w:r>
        <w:rPr>
          <w:rFonts w:ascii="Times New Roman" w:hAnsi="Times New Roman" w:eastAsia="宋体" w:cs="Times New Roman"/>
          <w:bCs/>
          <w:em w:val="dot"/>
        </w:rPr>
        <w:t>敬佩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这就是我们用以反对</w:t>
      </w:r>
      <w:r>
        <w:rPr>
          <w:rFonts w:ascii="Times New Roman" w:hAnsi="Times New Roman" w:eastAsia="宋体" w:cs="Times New Roman"/>
          <w:bCs/>
          <w:em w:val="dot"/>
        </w:rPr>
        <w:t>狭隘</w:t>
      </w:r>
      <w:r>
        <w:rPr>
          <w:rFonts w:ascii="Times New Roman" w:hAnsi="Times New Roman" w:eastAsia="宋体" w:cs="Times New Roman"/>
          <w:bCs/>
        </w:rPr>
        <w:t>民族主义和</w:t>
      </w:r>
      <w:r>
        <w:rPr>
          <w:rFonts w:ascii="Times New Roman" w:hAnsi="Times New Roman" w:eastAsia="宋体" w:cs="Times New Roman"/>
          <w:bCs/>
          <w:em w:val="dot"/>
        </w:rPr>
        <w:t>狭隘</w:t>
      </w:r>
      <w:r>
        <w:rPr>
          <w:rFonts w:ascii="Times New Roman" w:hAnsi="Times New Roman" w:eastAsia="宋体" w:cs="Times New Roman"/>
          <w:bCs/>
        </w:rPr>
        <w:t>爱国主义的国际主义。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A．“狡猾”本来是个贬义词，用在这里指孩子顽皮、可爱，所以是贬词褒用，词的感情色彩发生变化。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B．“满心欢喜”褒义词。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C．“敬佩”褒义词。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D．“狭隘”贬义词。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故选A。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人的身体虽然小，但据说因为是神创造的，相貌和举动也有些像神，和飞的鸟、爬的兽都不相同，看起来似乎便有一种管理宇宙的非凡的气概。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下列各项表述有误的一项是（    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句子的主干是“人的身体和鸟、兽都不同”。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“相貌”和“举动”都是名词。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“似乎”是名词，“一种”是数量词。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“管理宇宙”是动宾短语，“非凡气概”是偏正短语。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C项有误，“似乎”是副词。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在全国各行各业进一步改革开放的新形势下，对高等院校的学科建设、专业设置以及培养目标都提出了新的更高的要求。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为激发同学们参与体育锻炼的兴趣，有人提议把校运会可以改为体育节，这样参与的同学或许会多些。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学霸就是学霸，他稍作思考，就十分自信地说出了这道难题的两种解题方法，使在场的同学都惊叹不已。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他能够在国际舞台上叱咤风云，却无法应付政治生活中的阴谋与陷阱，最后为此付出了宝贵的生命为代价。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A.成分残缺，应该删掉“在”“下”；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B.语序不当，应该把“可以”放在“把”前；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D.句式杂糅，应该删去“为代价”。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故选C。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病句的类型主要有：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</w:t>
      </w:r>
      <w:r>
        <w:rPr>
          <w:rFonts w:ascii="Times New Roman" w:hAnsi="Times New Roman" w:eastAsia="宋体" w:cs="Times New Roman"/>
          <w:bCs/>
          <w:em w:val="dot"/>
        </w:rPr>
        <w:t>灵机一动</w:t>
      </w:r>
      <w:r>
        <w:rPr>
          <w:rFonts w:ascii="Times New Roman" w:hAnsi="Times New Roman" w:eastAsia="宋体" w:cs="Times New Roman"/>
          <w:bCs/>
        </w:rPr>
        <w:t>，临时想出一个好办法。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她工作了许久，还没有达到她的志愿，而她本人已经</w:t>
      </w:r>
      <w:r>
        <w:rPr>
          <w:rFonts w:ascii="Times New Roman" w:hAnsi="Times New Roman" w:eastAsia="宋体" w:cs="Times New Roman"/>
          <w:bCs/>
          <w:em w:val="dot"/>
        </w:rPr>
        <w:t>疲倦不堪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倘或那妖精</w:t>
      </w:r>
      <w:r>
        <w:rPr>
          <w:rFonts w:ascii="Times New Roman" w:hAnsi="Times New Roman" w:eastAsia="宋体" w:cs="Times New Roman"/>
          <w:bCs/>
          <w:em w:val="dot"/>
        </w:rPr>
        <w:t>神通广大</w:t>
      </w:r>
      <w:r>
        <w:rPr>
          <w:rFonts w:ascii="Times New Roman" w:hAnsi="Times New Roman" w:eastAsia="宋体" w:cs="Times New Roman"/>
          <w:bCs/>
        </w:rPr>
        <w:t>，你拿他不住，可不是我出家人打诳语么？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妈妈收到礼物，高兴得</w:t>
      </w:r>
      <w:r>
        <w:rPr>
          <w:rFonts w:ascii="Times New Roman" w:hAnsi="Times New Roman" w:eastAsia="宋体" w:cs="Times New Roman"/>
          <w:bCs/>
          <w:em w:val="dot"/>
        </w:rPr>
        <w:t>眉开眼笑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A项的成语使用有误，“灵机一动”指临时想出了一个办法，与后文重复。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下面文段中方框处依次应填的标点符号是（    ）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走呀走的，她走得有些疲倦了，偶然在一个池子旁边蹲下来。澄澈的池水照见了她的面容和身影：她笑□池水里的影子也向着她笑□她假装生气□池水里的影子也向着她生气□她忽然灵机一动□世间各种各样的生物都有了，单单没有像自己一样的生物，那为什么不创造一种像自己的生物来加入到世间呢？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，。，；——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，；，；——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，。，。：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，；，。：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使用标点符号的能力。要求学生了解标点符号的基本用法，重点掌握每一种标点符号的特殊用法。“她笑”“她假装生气”是一般的停顿，后面用逗号，“她笑，池水里的影子也向着她笑”与“她假装生气，池水里的影子也向着她生气”是并列关系，所以中间用分号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末尾是句号。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她忽然灵机一动”其后面的句子是内容，所以用冒号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提示下文。故选</w:t>
      </w:r>
      <w:r>
        <w:rPr>
          <w:rFonts w:ascii="Times New Roman" w:hAnsi="Times New Roman" w:eastAsia="Times New Romance" w:cs="Times New Roman"/>
          <w:bCs/>
          <w:color w:val="FF0000"/>
        </w:rPr>
        <w:t>D。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下列句子没有错别字的一项是（　　）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她觉得在这天地之间，应该添一点什么东西进去，让它生气蓬勃起来才好．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接着一阵兴高彩烈地跳跃和欢呼．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看起来似乎有一种管理宇宙的非凡的气慨．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她工作了许久，还没有达到她的意愿，而她本人已经疲倦不湛了．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试题分析：本题考查识记并正确书写规范常用汉字的能力。书写汉字时，要注意形近字的写法，对常见的、易写错的多音多义字应重点关注。A正确； B有误，兴高彩烈－兴高采烈； C有误，气慨－气概；D有误，疲倦不湛－疲倦不堪。据此，答案为A。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对汉字的识记，主要是形近字、多音字容易混淆读错，还有方言误读、习惯性误读都是常见的错误，学习和复习的过程中可以进行适当的分类整理。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mbria Math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周口店北京人遗址的发掘，可以追溯到</w:t>
      </w:r>
      <w:r>
        <w:rPr>
          <w:rFonts w:ascii="Times New Roman" w:hAnsi="Times New Roman" w:eastAsia="Cambria Math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世纪</w:t>
      </w:r>
      <w:r>
        <w:rPr>
          <w:rFonts w:ascii="Times New Roman" w:hAnsi="Times New Roman" w:eastAsia="Cambria Math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年代。为了更好地保护这一举世闻名的古人类遗址，</w:t>
      </w:r>
      <w:r>
        <w:rPr>
          <w:rFonts w:ascii="Times New Roman" w:hAnsi="Times New Roman" w:eastAsia="Cambria Math" w:cs="Times New Roman"/>
          <w:bCs/>
        </w:rPr>
        <w:t>2011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Cambria Math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月，周口店北京人遗址博物馆开始迁建。建成后的新馆，面积是旧馆的</w:t>
      </w:r>
      <w:r>
        <w:rPr>
          <w:rFonts w:ascii="Times New Roman" w:hAnsi="Times New Roman" w:eastAsia="Cambria Math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倍。走进博物馆大厅，首先映入眼帘的是一座巨大的雕塑，</w:t>
      </w:r>
      <w:r>
        <w:rPr>
          <w:rFonts w:ascii="Times New Roman" w:hAnsi="Times New Roman" w:eastAsia="Cambria Math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北京人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右手持木棍，肩上扛着猎物，身体直立着行走，</w:t>
      </w:r>
      <w:r>
        <w:rPr>
          <w:rFonts w:ascii="Times New Roman" w:hAnsi="Times New Roman" w:eastAsia="Cambria Math" w:cs="Times New Roman"/>
          <w:bCs/>
          <w:u w:val="single"/>
        </w:rPr>
        <w:t xml:space="preserve"> ①</w:t>
      </w:r>
      <w:r>
        <w:rPr>
          <w:rFonts w:ascii="Times New Roman" w:hAnsi="Times New Roman" w:eastAsia="宋体" w:cs="Times New Roman"/>
          <w:bCs/>
        </w:rPr>
        <w:t>地还原了</w:t>
      </w:r>
      <w:r>
        <w:rPr>
          <w:rFonts w:ascii="Times New Roman" w:hAnsi="Times New Roman" w:eastAsia="Cambria Math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北京人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狩猎归来的场景。作为国家一级博物馆，周口店北京人遗址博物馆用来收藏、保护和研究</w:t>
      </w:r>
      <w:r>
        <w:rPr>
          <w:rFonts w:ascii="Times New Roman" w:hAnsi="Times New Roman" w:eastAsia="Cambria Math" w:cs="Times New Roman"/>
          <w:bCs/>
          <w:u w:val="single"/>
        </w:rPr>
        <w:t xml:space="preserve"> ②</w:t>
      </w:r>
      <w:r>
        <w:rPr>
          <w:rFonts w:ascii="Times New Roman" w:hAnsi="Times New Roman" w:eastAsia="Cambria Math" w:cs="Times New Roman"/>
          <w:bCs/>
        </w:rPr>
        <w:t>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根据语意，分别在横线</w:t>
      </w:r>
      <w:r>
        <w:rPr>
          <w:rFonts w:ascii="Times New Roman" w:hAnsi="Times New Roman" w:eastAsia="Cambria Math" w:cs="Times New Roman"/>
          <w:bCs/>
        </w:rPr>
        <w:t>①②</w:t>
      </w:r>
      <w:r>
        <w:rPr>
          <w:rFonts w:ascii="Times New Roman" w:hAnsi="Times New Roman" w:eastAsia="宋体" w:cs="Times New Roman"/>
          <w:bCs/>
        </w:rPr>
        <w:t>处填入语句，最恰当的一项是（　　）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栩栩如生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周口店遗址历年来的考古发掘物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巧妙绝伦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周口店历年来的考古遗址发掘物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巧妙绝伦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周口店遗址历年来的考古发掘物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Cambria Math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栩栩如生</w:t>
      </w:r>
      <w:r>
        <w:rPr>
          <w:rFonts w:ascii="Times New Roman" w:hAnsi="Times New Roman" w:eastAsia="Cambria Math" w:cs="Times New Roman"/>
          <w:bCs/>
        </w:rPr>
        <w:t xml:space="preserve">         ②</w:t>
      </w:r>
      <w:r>
        <w:rPr>
          <w:rFonts w:ascii="Times New Roman" w:hAnsi="Times New Roman" w:eastAsia="宋体" w:cs="Times New Roman"/>
          <w:bCs/>
        </w:rPr>
        <w:t>周口店历年来的考古遗址发掘物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语言的简明、连贯、得体的把握。文段中第①空应填“栩栩如生”，形容生动逼真，就像活的一样。“巧妙绝伦”指精巧奇妙到了极点，其修饰的对象不能是具体的事物。第②空中“周口店遗址”应为一个整体，遗址是历史上遗留下来的场景，如将“考古遗址”作为整体，遗址就成了考古之后遗留的场景，明显不符合语境。故选A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（1）莽莽榛榛：</w:t>
      </w:r>
      <w:r>
        <w:rPr>
          <w:rFonts w:ascii="Times New Roman" w:hAnsi="Times New Roman" w:cs="Times New Roman"/>
          <w:bCs/>
        </w:rPr>
        <w:t>_______________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：清澈透明。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：延续不断。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草木丛生的样子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澄澈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绵延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“莽莽榛榛”：根据“莽”“榛”的部首可知，这个词语和草木有关，故意思是草木丛生的样子。根据“清澈透明”可以推断是“澄澈”。根据“延续不断”可以推断是“绵延”。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（1）她工作着，工作着，一直工作到晚霞布满天空，星星和月亮射出幽光。 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（2）“妈妈”“妈妈”的喊声，震响在周围。</w:t>
      </w:r>
      <w:r>
        <w:rPr>
          <w:rFonts w:ascii="Times New Roman" w:hAnsi="Times New Roman" w:cs="Times New Roman"/>
          <w:bCs/>
        </w:rPr>
        <w:t xml:space="preserve">                                （_______________）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（3）人总是要死亡的，死亡了一批再创造一批吗？未免太麻烦了。</w:t>
      </w:r>
      <w:r>
        <w:rPr>
          <w:rFonts w:ascii="Times New Roman" w:hAnsi="Times New Roman" w:cs="Times New Roman"/>
          <w:bCs/>
        </w:rPr>
        <w:t xml:space="preserve">            （_______________）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（1）反复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（2）反复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（3）设问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（1）从“工作着，工作着”可知，这句话运用了反复的修辞；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）从句中的“震响”可知，这句话运用了夸张的修辞；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（3）“死亡了一批再创造一批吗”是提出的问题，“未免太麻烦了”是问题的答案，这句话运用了设问的修辞。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指出下列句子所用的修辞手法。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（1）她工作着，工作着，一直工作到晚霞布满天空。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（2）那为什么不创造一种像自己的生物加入到世间呢？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（3）如果生命是树，尊严就是根；如果生命是火，尊严就是燃烧；如果生命是鹰，尊严就是飞翔。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反复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反问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排比，比喻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修辞手法的辨析和理解。反复：为了突出某个意思，强调某种感情，特意重复某个词语或句子的辞格。（1）句，三个“工作”的重复使用。反问：是借助疑问句来传递确定信息，以加强肯定或否定语气的一种修辞方式。换句话说，它是用肯定或否定疑问句的形式来表达否定或肯定的含义。反问是无疑而问，把要表达的确定意思包含在问句里，因此，反问句不同于一般问句（2）句，根据句子的特点可以判定运用的是反问的修辞。排比：是把三个或以上意义相关或相近、结构相同或相似、语气相同的词组或句子并排在一起组成的句子。比喻：是用跟甲事物有相似之点的乙事物来描写或说明甲事物。（3）句，根据句子的特点可知运用的是排比和比喻的修辞手法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   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   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宋体" w:cs="Times New Roman"/>
          <w:bCs/>
          <w:em w:val="dot"/>
        </w:rPr>
        <w:t>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  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wā；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chè；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chān；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gài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；yōu；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róu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此题是对字音的考查。注意易错字音的积累，掌握汉语拼写规则，规范书写拼音，不要把拼音写成英语字母。对汉字的认读，主要是形近字、多音字，这些容易混淆读错。还有方言误读、习惯性误读等，在学习和识记的过程中可以进行分类整理。本题要注意“娲”“澄”的读音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阅读下面的文字，根据语境完成后面的填空。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她从崖壁上拉下一条枯藤，伸入一个泥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）里，</w:t>
      </w:r>
      <w:r>
        <w:rPr>
          <w:rFonts w:ascii="Times New Roman" w:hAnsi="Times New Roman" w:eastAsia="楷体" w:cs="Times New Roman"/>
          <w:bCs/>
          <w:em w:val="dot"/>
        </w:rPr>
        <w:t>搅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）混了浑黄的泥浆，向地面这么一挥洒，泥点儿溅落的地方，就出现了许多小小的叫着跳着的人儿，和先前用黄泥</w:t>
      </w:r>
      <w:r>
        <w:rPr>
          <w:rFonts w:ascii="Times New Roman" w:hAnsi="Times New Roman" w:eastAsia="楷体" w:cs="Times New Roman"/>
          <w:bCs/>
          <w:em w:val="dot"/>
        </w:rPr>
        <w:t>捏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）成的小人儿一般无二。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妈妈，妈妈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的喊声，</w:t>
      </w:r>
      <w:r>
        <w:rPr>
          <w:rFonts w:ascii="Times New Roman" w:hAnsi="Times New Roman" w:eastAsia="Times New Roman" w:cs="Times New Roman"/>
          <w:bCs/>
        </w:rPr>
        <w:t>zhèn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楷体" w:cs="Times New Roman"/>
          <w:bCs/>
        </w:rPr>
        <w:t>）响在周围。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（1）根据拼音写出相应的汉字。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 xml:space="preserve">    zhèn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响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（2）给下列加点字注上正确的读音。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搅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捏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成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潭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震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jiǎo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niē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（1）泥潭：意思通常为暴风雨所留下的小污水坑。震响：发出震耳的响声。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）搅（</w:t>
      </w:r>
      <w:r>
        <w:rPr>
          <w:rFonts w:ascii="Times New Roman" w:hAnsi="Times New Roman" w:eastAsia="Times New Roman" w:cs="Times New Roman"/>
          <w:bCs/>
          <w:color w:val="FF0000"/>
        </w:rPr>
        <w:t>jiǎo</w:t>
      </w:r>
      <w:r>
        <w:rPr>
          <w:rFonts w:ascii="Times New Roman" w:hAnsi="Times New Roman" w:eastAsia="宋体" w:cs="Times New Roman"/>
          <w:bCs/>
          <w:color w:val="FF0000"/>
        </w:rPr>
        <w:t>）混：混合，掺杂。捏（</w:t>
      </w:r>
      <w:r>
        <w:rPr>
          <w:rFonts w:ascii="Times New Roman" w:hAnsi="Times New Roman" w:eastAsia="Times New Roman" w:cs="Times New Roman"/>
          <w:bCs/>
          <w:color w:val="FF0000"/>
        </w:rPr>
        <w:t>niē</w:t>
      </w:r>
      <w:r>
        <w:rPr>
          <w:rFonts w:ascii="Times New Roman" w:hAnsi="Times New Roman" w:eastAsia="宋体" w:cs="Times New Roman"/>
          <w:bCs/>
          <w:color w:val="FF0000"/>
        </w:rPr>
        <w:t>）成：即用手将柔软的东西做成一定形状，或用手指夹住、压扁某物。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莽莽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澈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zhēn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chéng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chān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róu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“莽莽榛榛”：形容草木丛生的样子。“澄澈”：清澈透明。“掺和”：混杂，犹言参与、插手。“揉团”：用手反复推压搓弄东西，使之成球形。注意“榛”“澄”“掺”“揉”的正确读音。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选择恰当的动词填入下面文段中的横线上。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最后，她想出了一个绝妙的创造人类的方法。她从崖壁上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下一条枯藤，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入一个泥潭里，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混了浑黄的泥浆，向地面上这么一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，泥点溅落的地方，就出现了许多小小的叫着跳着的人儿，和先前用黄泥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楷体" w:cs="Times New Roman"/>
          <w:bCs/>
        </w:rPr>
        <w:t>成的小人儿一般无二。“妈妈，妈妈”的喊声，震响在周围。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①捏　   　②搅　    　③伸　    　④挥洒　     　⑤拉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⑤      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③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②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④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①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课文的掌握情况以及选词填空的能力。选词填空首先要明确词语的意义和用法，然后再结合具体的语言环境来分析。可以从使用范围和语意侧重点角度来辨析。此题应为“拉下枯藤”“伸入泥潭”“搅泥浆”“向地面挥洒”“捏小人”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字词积累——根据拼音写出相应的词语或给加点的词语注音。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</w:t>
      </w:r>
      <w:r>
        <w:rPr>
          <w:rFonts w:ascii="Times New Roman" w:hAnsi="Times New Roman" w:eastAsia="宋体" w:cs="Times New Roman"/>
          <w:bCs/>
          <w:em w:val="dot"/>
        </w:rPr>
        <w:t>澄澈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的池水照见了她的面容和身影。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(2)这样，人类就世世代代mián yán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下来，并且一天比一天加多了。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(3)她就顺手从池边掘起一团黄泥，</w:t>
      </w:r>
      <w:r>
        <w:rPr>
          <w:rFonts w:ascii="Times New Roman" w:hAnsi="Times New Roman" w:eastAsia="宋体" w:cs="Times New Roman"/>
          <w:bCs/>
          <w:em w:val="dot"/>
        </w:rPr>
        <w:t>掺和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了水，在手里揉团着……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(4)她觉得在这天地之间，应该添一点儿什么东西进去，让它生气péng bó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起来才好。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（1）(chéng chè)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（2）(绵延)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 xml:space="preserve">（3）(chān huo)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（4）(蓬勃)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试题分析：在具体的语言环境中遇到多音多义字时，要先弄清楚它们在词语或句子中的意义，再根据音义对应的规律辨别读音。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澈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还可根据形声字中的声旁特点协助判断读音。字形题从分类看主要考核音近字或形近字，音近字注意据义定形，形近字可以以音定形。运用的方法主要有对举、组词、读音、形旁辨形。如“绵”是左右结构的字，造字法为形声字，可根据形声字的特点来辨别字形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四、综合性学习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班级计划展开以“走进神话故事”为主题的活动，请你按要求完成以下任务。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（1）假如你是本次活动的主持人，请设计一段开场白。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（2）下面的四幅图分别描绘了哪个神话？请先欣赏，然后填上你认为正确的故事名称。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743075" cy="141922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914525" cy="12668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图一                 图二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800225" cy="15430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drawing>
          <wp:inline distT="0" distB="0" distL="114300" distR="114300">
            <wp:extent cx="1647825" cy="1524000"/>
            <wp:effectExtent l="0" t="0" r="9525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图三                 图四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（3）中国经典神话故事奇妙多姿，浓缩了丰厚的历史文化，是中华民族璀璨的文化瑰宝。下面，请你在空格中填入相应的神话故事名称，使每一行前后四个字各为一个成语。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茶余饭□□□□薄西山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庖丁解□□□□中豪杰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精益求□□□□阔天空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横七竖□□□□市蜃楼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（1）（示例）亲爱的老师、同学们：大家好!在这个美好的时刻，我们欢聚一堂，轻轻撩开神话故事的面纱，静静体会神话故事的韵味。下面我宣布，“走进神话故事”主题活动现在开始!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（2）图一：嫦娥奔月  图二：女娲补天  图三：后羿射日  图四：共工怒触不周山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（3）后羿射日  牛郎织女  精卫填海  八仙过海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(1) </w:t>
      </w:r>
      <w:r>
        <w:rPr>
          <w:rFonts w:ascii="Times New Roman" w:hAnsi="Times New Roman" w:eastAsia="宋体" w:cs="Times New Roman"/>
          <w:bCs/>
          <w:color w:val="FF0000"/>
        </w:rPr>
        <w:t>开放类试题，言之成理即可。拟写时，先是称呼和问候语，然后点明活动的主旨“神话有着无穷的魅力，给我们打开了一个神奇的世界，今天我们欢聚一堂，一起来体会神话的瑰丽。”最后宣布活动开始即可。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(2)</w:t>
      </w:r>
      <w:r>
        <w:rPr>
          <w:rFonts w:ascii="Times New Roman" w:hAnsi="Times New Roman" w:eastAsia="宋体" w:cs="Times New Roman"/>
          <w:bCs/>
          <w:color w:val="FF0000"/>
        </w:rPr>
        <w:t>图一：一位女子飞向月亮，回首望向人间，应为“嫦娥奔月”。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图二：天上有一个洞口，一位女神模样的人正用石头修补这个缺口，应为“女娲补天”。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图三：天空有多轮太阳，大地上一个壮硕的男子正弯弓搭箭射向太阳，应为“后羿射日”。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图四：一个男子奋力以头撞向高山，山峰倒塌。应为“共工怒触不周山”。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(3)</w:t>
      </w:r>
      <w:r>
        <w:rPr>
          <w:rFonts w:ascii="Times New Roman" w:hAnsi="Times New Roman" w:eastAsia="宋体" w:cs="Times New Roman"/>
          <w:bCs/>
          <w:color w:val="FF0000"/>
        </w:rPr>
        <w:t>第一行：“茶余饭后”“日薄西山”，首字为“后”，末字为“日”，应为后羿射日。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第二行：“庖丁解牛”“女中豪杰”，首字为“牛”，末字为“女”，应为“牛郎织女”。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第三行：“精益求精”“海阔天空”，首字为“精”，末字为“海”，应为“精卫填海”。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第四行：“横七竖八”“海市蜃楼”，首字为“八”，末字为“海”，应为“八仙过海”。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32．32．</w:t>
      </w:r>
      <w:r>
        <w:rPr>
          <w:rFonts w:ascii="Times New Roman" w:hAnsi="Times New Roman" w:eastAsia="宋体" w:cs="Times New Roman"/>
          <w:bCs/>
        </w:rPr>
        <w:t>综合探究。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课堂上，老师讲解分析道：“夸父为了让大地永远充满光明，不辞劳苦奋勇追赶太阳，最终渴死途中。所以，‘夸父逐日’表现了夸父胸怀大志、英勇顽强的精神。”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小明小声嘀咕：“追赶太阳？夸父太不自量力了。”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老师接着道：“女娲炼五色石补天，表现了她改造天地的雄伟气魄和大无畏的斗争精神。”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小明又嘀咕道：“天怎么补？这分明是假的嘛!”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（1）小明的认识正确吗？请结合神话的有关特点简要说明。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（2）我国目前正在开展的月球探测工程被命名为“嫦娥工程”，你知道这个命名跟哪个神话故事有关吗？这个命名好在哪里？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  </w:t>
      </w:r>
      <w:r>
        <w:rPr>
          <w:rFonts w:ascii="Times New Roman" w:hAnsi="Times New Roman" w:eastAsia="宋体" w:cs="Times New Roman"/>
          <w:bCs/>
          <w:color w:val="FF0000"/>
        </w:rPr>
        <w:t>小明的认识有误。神话往往运用夸张、虚构、想象和幻想来体现古代先民探索自然、征服自然的顽强意志（或：歌颂劳动创造，寄托人们改造自然的美好愿望）。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“嫦娥奔月”。示例一：寄托了中国人民千年来的飞天梦。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察了对神话特点的理解。（1）题考查了对神话特点的分析与理解。回答此题，先要判断（小明的说法有误），再根据神话的特点来解释说明。（2）题考查了阅读积累拓及展能力。先要说出这是“嫦娥奔月”的故事，再结合登月工程来说明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七年级（1）班准备开展以“追寻人类起源”为主题的活动，请你参加并完成下面的任务。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（1）请你结合本次活动的主题，仿照示例再策划两项活动项目。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项目一：搜索神话资料。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项目二：</w:t>
      </w:r>
      <w:r>
        <w:rPr>
          <w:rFonts w:ascii="Times New Roman" w:hAnsi="Times New Roman" w:cs="Times New Roman"/>
          <w:bCs/>
        </w:rPr>
        <w:t>_____________________________________________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项目三：</w:t>
      </w:r>
      <w:r>
        <w:rPr>
          <w:rFonts w:ascii="Times New Roman" w:hAnsi="Times New Roman" w:cs="Times New Roman"/>
          <w:bCs/>
        </w:rPr>
        <w:t>_____________________________________________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（2）欣赏下面两幅神话故事图，请你根据画面内容，写出相应的神话故事名。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686300" cy="1809750"/>
            <wp:effectExtent l="0" t="0" r="0" b="0"/>
            <wp:docPr id="1995315900" name="图片 1995315900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15900" name="图片 1995315900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 xml:space="preserve">_________________________            </w:t>
      </w: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__________________________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（3）根据人类进化论，人类可能将变得越来越神奇。请发挥丰富的想象，大胆描述一下未来地球人的形象。100字左右。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（1）填写人类进化表，探讨人类起源新学说。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编写想象故事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（2）盘古开天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女娲造人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（3）示例：未来人的脑袋特别大，思维能力强；双耳张开，能听到宇宙外的声音；脸部会有三只眼，能看到千里之外的景物；背后会长出双翅，能自由飞翔。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本题考查学生设计活动的能力。作答此类题目，一定要认真读题，明确活动的主题是什么，所设计的活动一定要有可行性，不能是空洞的口号。如果题目中给出某些活动，还要注意所补充活动的格式要与之相同。可以拟写为“探讨人类进化过程”“分析神话故事人物”等。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ce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此题考查学生图文转换的能力。观察第一幅图，通过人物拿着斧子这一形象可知，这是盘古开天的故事。盘古生在黑暗中，他不能忍受黑暗，用神斧劈向四方，逐渐使天空高远，大地辽阔。观察第二幅图，从图中的几个小人儿以及手中没有完工的人形可知，这个故事为女娲造人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ce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这是一道开放性试题。答题时，要特别注意以下几点：一是紧扣要求，不可泛泛而谈；二是要点要齐全，要多角度思考；三是推敲用语，力求用语准确、简明、规范。此题可以从未来地球人的外形、特异功能、超强的大脑等方面来想象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七年级(1)班准备开展“追寻人类起源”的主题活动，请你参加并完成下面的任务。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(1)请你结合本次活动的主题，仿照示例再策划两项活动项目。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项目一：搜索神话资料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项目二：</w:t>
      </w: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项目三：</w:t>
      </w: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(2)欣赏下面两幅神话故事图，请你根据画面内容写出相应的神话故事名。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600200" cy="1238250"/>
            <wp:effectExtent l="0" t="0" r="0" b="0"/>
            <wp:docPr id="1294260157" name="图片 12942601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60157" name="图片 129426015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800225" cy="1228725"/>
            <wp:effectExtent l="0" t="0" r="9525" b="9525"/>
            <wp:docPr id="2063450292" name="图片 20634502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50292" name="图片 206345029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 xml:space="preserve">　　     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(3)根据人类进化论，人类将越来越神奇，请发挥丰富的想象，大胆描述一下未来地球人的形象。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 xml:space="preserve">(1)项目二：填写人类进化表  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项目三：探讨人类起源新学说；编写想象故事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 xml:space="preserve">(2)女娲造人 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盘古开天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(3)示例：未来人的脑门特别大，思维能力强；双耳张开，能听到宇宙外的声音，脸部会有三只眼，能看到千里之外的景物，两肩会长出双翅，能边跑边飞。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活动方案的主题已经给定，我们只要围绕给定的主题设计其他部分即可。切忌脱离“追寻人类起源”的主题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策划的活动项目要具体明白，可操作性强，切实可行。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(2) </w:t>
      </w:r>
      <w:r>
        <w:rPr>
          <w:rFonts w:ascii="Times New Roman" w:hAnsi="Times New Roman" w:eastAsia="宋体" w:cs="Times New Roman"/>
          <w:bCs/>
          <w:color w:val="FF0000"/>
        </w:rPr>
        <w:t>此题属于图片类，图片有解说和描述，而此题要求根据画面内容写出相应的神话故事名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注意照顾到图片中的所有的内容，然后理清各个要素之间的逻辑关系。看看所画人物的长相、穿戴、以及人物背景的事物或人物，在根据自己掌握的神话故事内容，即可推断出两个成语“女娲造人”和“盘古开天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阅读下面的文字，完成下列小题。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①她工作着，工作着，一直工作到</w:t>
      </w:r>
      <w:r>
        <w:rPr>
          <w:rFonts w:ascii="Times New Roman" w:hAnsi="Times New Roman" w:eastAsia="楷体" w:cs="Times New Roman"/>
          <w:bCs/>
          <w:u w:val="single"/>
        </w:rPr>
        <w:t>晚霞布满天空，星星和月亮射出幽光</w:t>
      </w:r>
      <w:r>
        <w:rPr>
          <w:rFonts w:ascii="Times New Roman" w:hAnsi="Times New Roman" w:eastAsia="楷体" w:cs="Times New Roman"/>
          <w:bCs/>
        </w:rPr>
        <w:t>。夜深了，她只把头枕在山崖上，略睡一睡，第二天，天刚微明，她又赶紧起来继续工作。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②她一心要让这些灵敏的小生物布满大地。但是，大地毕竟太大了，她工作了许久，还没有达到她的意愿，而她本人已经疲倦不堪了。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③最后，她想出了一个绝妙的创造人类的方法。她从崖壁上</w:t>
      </w:r>
      <w:r>
        <w:rPr>
          <w:rFonts w:ascii="Times New Roman" w:hAnsi="Times New Roman" w:eastAsia="楷体" w:cs="Times New Roman"/>
          <w:bCs/>
          <w:u w:val="single"/>
        </w:rPr>
        <w:t xml:space="preserve">  A  </w:t>
      </w:r>
      <w:r>
        <w:rPr>
          <w:rFonts w:ascii="Times New Roman" w:hAnsi="Times New Roman" w:eastAsia="楷体" w:cs="Times New Roman"/>
          <w:bCs/>
        </w:rPr>
        <w:t>下一条枯藤，</w:t>
      </w:r>
      <w:r>
        <w:rPr>
          <w:rFonts w:ascii="Times New Roman" w:hAnsi="Times New Roman" w:eastAsia="楷体" w:cs="Times New Roman"/>
          <w:bCs/>
          <w:u w:val="single"/>
        </w:rPr>
        <w:t xml:space="preserve">  B  </w:t>
      </w:r>
      <w:r>
        <w:rPr>
          <w:rFonts w:ascii="Times New Roman" w:hAnsi="Times New Roman" w:eastAsia="楷体" w:cs="Times New Roman"/>
          <w:bCs/>
        </w:rPr>
        <w:t>入一个泥潭里，</w:t>
      </w:r>
      <w:r>
        <w:rPr>
          <w:rFonts w:ascii="Times New Roman" w:hAnsi="Times New Roman" w:eastAsia="楷体" w:cs="Times New Roman"/>
          <w:bCs/>
          <w:u w:val="single"/>
        </w:rPr>
        <w:t xml:space="preserve">  C  </w:t>
      </w:r>
      <w:r>
        <w:rPr>
          <w:rFonts w:ascii="Times New Roman" w:hAnsi="Times New Roman" w:eastAsia="楷体" w:cs="Times New Roman"/>
          <w:bCs/>
        </w:rPr>
        <w:t>成了浑黄的泥浆，向地面这么一</w:t>
      </w:r>
      <w:r>
        <w:rPr>
          <w:rFonts w:ascii="Times New Roman" w:hAnsi="Times New Roman" w:eastAsia="楷体" w:cs="Times New Roman"/>
          <w:bCs/>
          <w:u w:val="single"/>
        </w:rPr>
        <w:t xml:space="preserve">  D  </w:t>
      </w:r>
      <w:r>
        <w:rPr>
          <w:rFonts w:ascii="Times New Roman" w:hAnsi="Times New Roman" w:eastAsia="楷体" w:cs="Times New Roman"/>
          <w:bCs/>
        </w:rPr>
        <w:t>，泥点溅落的地方，就出现了许多小小的叫着跳着的人儿，和先前用黄泥</w:t>
      </w:r>
      <w:r>
        <w:rPr>
          <w:rFonts w:ascii="Times New Roman" w:hAnsi="Times New Roman" w:eastAsia="楷体" w:cs="Times New Roman"/>
          <w:bCs/>
          <w:u w:val="single"/>
        </w:rPr>
        <w:t xml:space="preserve">  E  </w:t>
      </w:r>
      <w:r>
        <w:rPr>
          <w:rFonts w:ascii="Times New Roman" w:hAnsi="Times New Roman" w:eastAsia="楷体" w:cs="Times New Roman"/>
          <w:bCs/>
        </w:rPr>
        <w:t>成的小人儿，模样一般无二。“妈妈”“妈妈”的喊声，震响在周围。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④用这种方法来进行工作，果然简单省事。藤条一挥，就有好些活人出现，不久，大地上就布满了人类的踪迹。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解释文中加点字。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略</w:t>
      </w:r>
      <w:r>
        <w:rPr>
          <w:rFonts w:ascii="Times New Roman" w:hAnsi="Times New Roman" w:eastAsia="宋体" w:cs="Times New Roman"/>
          <w:bCs/>
        </w:rPr>
        <w:t>睡一睡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疲倦不</w:t>
      </w:r>
      <w:r>
        <w:rPr>
          <w:rFonts w:ascii="Times New Roman" w:hAnsi="Times New Roman" w:eastAsia="宋体" w:cs="Times New Roman"/>
          <w:bCs/>
          <w:em w:val="dot"/>
        </w:rPr>
        <w:t>堪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妙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选词填入文中的空白处。（填序号即可）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①捏  ②搅  ③伸  ④挥洒  ⑤拉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第①段画线句属于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描写，其表达作用是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选段采用了哪些描写人物的手法？表现了人物的什么特点？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本文处处洋溢着人类诞生的喜悦感。你能否从选段中找出相关的语句加以说明？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35．    </w:t>
      </w:r>
      <w:r>
        <w:rPr>
          <w:rFonts w:ascii="Times New Roman" w:hAnsi="Times New Roman" w:eastAsia="宋体" w:cs="Times New Roman"/>
          <w:bCs/>
          <w:color w:val="FF0000"/>
        </w:rPr>
        <w:t>大致、简单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忍受，能支持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极、极端的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幽暗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36．    </w:t>
      </w:r>
      <w:r>
        <w:rPr>
          <w:rFonts w:ascii="Times New Roman" w:hAnsi="Times New Roman" w:eastAsia="宋体" w:cs="Times New Roman"/>
          <w:bCs/>
          <w:color w:val="FF0000"/>
        </w:rPr>
        <w:t>A⑤ B③ C② D④ E①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37．    </w:t>
      </w:r>
      <w:r>
        <w:rPr>
          <w:rFonts w:ascii="Times New Roman" w:hAnsi="Times New Roman" w:eastAsia="宋体" w:cs="Times New Roman"/>
          <w:bCs/>
          <w:color w:val="FF0000"/>
        </w:rPr>
        <w:t>景物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表现出女娲造人工作的辛苦。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38．    </w:t>
      </w:r>
      <w:r>
        <w:rPr>
          <w:rFonts w:ascii="Times New Roman" w:hAnsi="Times New Roman" w:eastAsia="宋体" w:cs="Times New Roman"/>
          <w:bCs/>
          <w:color w:val="FF0000"/>
        </w:rPr>
        <w:t>心理描写、行动描写；勤劳、智慧、伟大的母亲形象。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39．    </w:t>
      </w:r>
      <w:r>
        <w:rPr>
          <w:rFonts w:ascii="Times New Roman" w:hAnsi="Times New Roman" w:eastAsia="宋体" w:cs="Times New Roman"/>
          <w:bCs/>
          <w:color w:val="FF0000"/>
        </w:rPr>
        <w:t>“泥点溅落的地方，就出现了许多小小的叫着跳着的人儿……‘妈妈’‘妈妈’的喊声，震响在周围”这句话就能体现出。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35．此类型的题目考查学生的识记能力，考查等级为A。需要学生在平时多读课文，多积累词语。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36．此题考查学生的阅读能力，要求学生熟读文章，养成熟练的预感。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37．此题考查学生对描写的掌握。属于自然环境中的景物描写，一切情语皆情语，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结合语境具体分析即可。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38．描写类型及作用（人物描写）外貌描写、语言描写、心理描写、神态描写等。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1、 外貌描写（描写人物容貌、衣着、姿态等）：作用：交代了人物身份、地位、处境、思想性格等情况。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2、语言描写塑造人物形象的重要手段。成功的语言描写总是鲜明地展示人物的性格，生动地表现人物的思想感情，深刻地反映人物的内心世界，使读者“如闻其声，如见其人”，获得深刻的印象。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3、动作（行动）描写：形象生动地表现出人物的什么心理，并反映了人物的什么性格特征或什么精神品质。有时还推动了情节的发展。（作用）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4、心理描写;对人物在一定的环境中的心理状态、精神面貌和内心活动进行的描写。形象生动地反映出人物的什么思想，揭示了人物的什么性格或什么品质（作用）。结合语境具体分析即可。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  <w:color w:val="FF0000"/>
        </w:rPr>
        <w:t>39．此题考查学生联系上下文的能力，要求学生仔细阅读文章品味其中的感情。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30F22"/>
    <w:rsid w:val="00236778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B5C42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225F6"/>
    <w:rsid w:val="0073349A"/>
    <w:rsid w:val="007428D1"/>
    <w:rsid w:val="00782C79"/>
    <w:rsid w:val="007A26BC"/>
    <w:rsid w:val="007A486F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EE9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243C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D5F3B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0F02B3C"/>
    <w:rsid w:val="335C3FBF"/>
    <w:rsid w:val="336C70DB"/>
    <w:rsid w:val="36A55023"/>
    <w:rsid w:val="39DD0E95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19</Pages>
  <Words>11475</Words>
  <Characters>12633</Characters>
  <Lines>100</Lines>
  <Paragraphs>28</Paragraphs>
  <TotalTime>1</TotalTime>
  <ScaleCrop>false</ScaleCrop>
  <LinksUpToDate>false</LinksUpToDate>
  <CharactersWithSpaces>13414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2022-12-15T02:47:08Z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1943D39D35154FC1B920D92F368E1DF3</vt:lpwstr>
  </property>
</Properties>
</file>