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10312400</wp:posOffset>
            </wp:positionV>
            <wp:extent cx="330200" cy="2667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01 《社戏》（同步习题）(解析版)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1．加点字注音完全正确的一项是（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诓</w:t>
      </w:r>
      <w:r>
        <w:rPr>
          <w:rFonts w:hint="eastAsia" w:ascii="宋体" w:hAnsi="宋体" w:eastAsia="宋体" w:cs="宋体"/>
          <w:szCs w:val="21"/>
        </w:rPr>
        <w:t>骗（ kuāng）   逃</w:t>
      </w:r>
      <w:r>
        <w:rPr>
          <w:rFonts w:hint="eastAsia" w:ascii="宋体" w:hAnsi="宋体" w:eastAsia="宋体" w:cs="宋体"/>
          <w:szCs w:val="21"/>
          <w:em w:val="dot"/>
        </w:rPr>
        <w:t>遁</w:t>
      </w:r>
      <w:r>
        <w:rPr>
          <w:rFonts w:hint="eastAsia" w:ascii="宋体" w:hAnsi="宋体" w:eastAsia="宋体" w:cs="宋体"/>
          <w:szCs w:val="21"/>
        </w:rPr>
        <w:t>（dùn）    桑</w:t>
      </w:r>
      <w:r>
        <w:rPr>
          <w:rFonts w:hint="eastAsia" w:ascii="宋体" w:hAnsi="宋体" w:eastAsia="宋体" w:cs="宋体"/>
          <w:szCs w:val="21"/>
          <w:em w:val="dot"/>
        </w:rPr>
        <w:t>梓</w:t>
      </w:r>
      <w:r>
        <w:rPr>
          <w:rFonts w:hint="eastAsia" w:ascii="宋体" w:hAnsi="宋体" w:eastAsia="宋体" w:cs="宋体"/>
          <w:szCs w:val="21"/>
        </w:rPr>
        <w:t>（zǐ）        顿开茅</w:t>
      </w:r>
      <w:r>
        <w:rPr>
          <w:rFonts w:hint="eastAsia" w:ascii="宋体" w:hAnsi="宋体" w:eastAsia="宋体" w:cs="宋体"/>
          <w:szCs w:val="21"/>
          <w:em w:val="dot"/>
        </w:rPr>
        <w:t>塞</w:t>
      </w:r>
      <w:r>
        <w:rPr>
          <w:rFonts w:hint="eastAsia" w:ascii="宋体" w:hAnsi="宋体" w:eastAsia="宋体" w:cs="宋体"/>
          <w:szCs w:val="21"/>
        </w:rPr>
        <w:t>（sāi）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B．停</w:t>
      </w:r>
      <w:r>
        <w:rPr>
          <w:rFonts w:hint="eastAsia" w:ascii="宋体" w:hAnsi="宋体" w:eastAsia="宋体" w:cs="宋体"/>
          <w:szCs w:val="21"/>
          <w:em w:val="dot"/>
        </w:rPr>
        <w:t>滞</w:t>
      </w:r>
      <w:r>
        <w:rPr>
          <w:rFonts w:hint="eastAsia" w:ascii="宋体" w:hAnsi="宋体" w:eastAsia="宋体" w:cs="宋体"/>
          <w:szCs w:val="21"/>
        </w:rPr>
        <w:t>（zhì）        作</w:t>
      </w:r>
      <w:r>
        <w:rPr>
          <w:rFonts w:hint="eastAsia" w:ascii="宋体" w:hAnsi="宋体" w:eastAsia="宋体" w:cs="宋体"/>
          <w:szCs w:val="21"/>
          <w:em w:val="dot"/>
        </w:rPr>
        <w:t>揖</w:t>
      </w:r>
      <w:r>
        <w:rPr>
          <w:rFonts w:hint="eastAsia" w:ascii="宋体" w:hAnsi="宋体" w:eastAsia="宋体" w:cs="宋体"/>
          <w:szCs w:val="21"/>
        </w:rPr>
        <w:t>（yī）      流</w:t>
      </w:r>
      <w:r>
        <w:rPr>
          <w:rFonts w:hint="eastAsia" w:ascii="宋体" w:hAnsi="宋体" w:eastAsia="宋体" w:cs="宋体"/>
          <w:szCs w:val="21"/>
          <w:em w:val="dot"/>
        </w:rPr>
        <w:t>俗</w:t>
      </w:r>
      <w:r>
        <w:rPr>
          <w:rFonts w:hint="eastAsia" w:ascii="宋体" w:hAnsi="宋体" w:eastAsia="宋体" w:cs="宋体"/>
          <w:szCs w:val="21"/>
        </w:rPr>
        <w:t>（shú）      孜</w:t>
      </w:r>
      <w:r>
        <w:rPr>
          <w:rFonts w:hint="eastAsia" w:ascii="宋体" w:hAnsi="宋体" w:eastAsia="宋体" w:cs="宋体"/>
          <w:szCs w:val="21"/>
          <w:em w:val="dot"/>
        </w:rPr>
        <w:t>孜</w:t>
      </w:r>
      <w:r>
        <w:rPr>
          <w:rFonts w:hint="eastAsia" w:ascii="宋体" w:hAnsi="宋体" w:eastAsia="宋体" w:cs="宋体"/>
          <w:szCs w:val="21"/>
        </w:rPr>
        <w:t>不倦（zī）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豢</w:t>
      </w:r>
      <w:r>
        <w:rPr>
          <w:rFonts w:hint="eastAsia" w:ascii="宋体" w:hAnsi="宋体" w:eastAsia="宋体" w:cs="宋体"/>
          <w:szCs w:val="21"/>
        </w:rPr>
        <w:t xml:space="preserve">养（quān）      </w:t>
      </w:r>
      <w:r>
        <w:rPr>
          <w:rFonts w:hint="eastAsia" w:ascii="宋体" w:hAnsi="宋体" w:eastAsia="宋体" w:cs="宋体"/>
          <w:szCs w:val="21"/>
          <w:em w:val="dot"/>
        </w:rPr>
        <w:t>栈</w:t>
      </w:r>
      <w:r>
        <w:rPr>
          <w:rFonts w:hint="eastAsia" w:ascii="宋体" w:hAnsi="宋体" w:eastAsia="宋体" w:cs="宋体"/>
          <w:szCs w:val="21"/>
        </w:rPr>
        <w:t>桥（zhàn）  遵</w:t>
      </w:r>
      <w:r>
        <w:rPr>
          <w:rFonts w:hint="eastAsia" w:ascii="宋体" w:hAnsi="宋体" w:eastAsia="宋体" w:cs="宋体"/>
          <w:szCs w:val="21"/>
          <w:em w:val="dot"/>
        </w:rPr>
        <w:t>循</w:t>
      </w:r>
      <w:r>
        <w:rPr>
          <w:rFonts w:hint="eastAsia" w:ascii="宋体" w:hAnsi="宋体" w:eastAsia="宋体" w:cs="宋体"/>
          <w:szCs w:val="21"/>
        </w:rPr>
        <w:t xml:space="preserve">（xùn）      </w:t>
      </w:r>
      <w:r>
        <w:rPr>
          <w:rFonts w:hint="eastAsia" w:ascii="宋体" w:hAnsi="宋体" w:eastAsia="宋体" w:cs="宋体"/>
          <w:szCs w:val="21"/>
          <w:em w:val="dot"/>
        </w:rPr>
        <w:t>鸠</w:t>
      </w:r>
      <w:r>
        <w:rPr>
          <w:rFonts w:hint="eastAsia" w:ascii="宋体" w:hAnsi="宋体" w:eastAsia="宋体" w:cs="宋体"/>
          <w:szCs w:val="21"/>
        </w:rPr>
        <w:t>占鹊巢（jiù）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懦</w:t>
      </w:r>
      <w:r>
        <w:rPr>
          <w:rFonts w:hint="eastAsia" w:ascii="宋体" w:hAnsi="宋体" w:eastAsia="宋体" w:cs="宋体"/>
          <w:szCs w:val="21"/>
        </w:rPr>
        <w:t xml:space="preserve">夫（nuò）        </w:t>
      </w:r>
      <w:r>
        <w:rPr>
          <w:rFonts w:hint="eastAsia" w:ascii="宋体" w:hAnsi="宋体" w:eastAsia="宋体" w:cs="宋体"/>
          <w:szCs w:val="21"/>
          <w:em w:val="dot"/>
        </w:rPr>
        <w:t>掺</w:t>
      </w:r>
      <w:r>
        <w:rPr>
          <w:rFonts w:hint="eastAsia" w:ascii="宋体" w:hAnsi="宋体" w:eastAsia="宋体" w:cs="宋体"/>
          <w:szCs w:val="21"/>
        </w:rPr>
        <w:t xml:space="preserve">杂（chān）  </w:t>
      </w:r>
      <w:r>
        <w:rPr>
          <w:rFonts w:hint="eastAsia" w:ascii="宋体" w:hAnsi="宋体" w:eastAsia="宋体" w:cs="宋体"/>
          <w:szCs w:val="21"/>
          <w:em w:val="dot"/>
        </w:rPr>
        <w:t>中</w:t>
      </w:r>
      <w:r>
        <w:rPr>
          <w:rFonts w:hint="eastAsia" w:ascii="宋体" w:hAnsi="宋体" w:eastAsia="宋体" w:cs="宋体"/>
          <w:szCs w:val="21"/>
        </w:rPr>
        <w:t>伤（zhòng）  不</w:t>
      </w:r>
      <w:r>
        <w:rPr>
          <w:rFonts w:hint="eastAsia" w:ascii="宋体" w:hAnsi="宋体" w:eastAsia="宋体" w:cs="宋体"/>
          <w:szCs w:val="21"/>
          <w:em w:val="dot"/>
        </w:rPr>
        <w:t>省</w:t>
      </w:r>
      <w:r>
        <w:rPr>
          <w:rFonts w:hint="eastAsia" w:ascii="宋体" w:hAnsi="宋体" w:eastAsia="宋体" w:cs="宋体"/>
          <w:szCs w:val="21"/>
        </w:rPr>
        <w:t>人事（xǐng）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【解析】A．有误，“顿开茅塞”的“塞”应读作“sè”；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B．有误，“流俗”的“俗”应读作“sú”；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C．有误，“豢养”的“豢”应读作“huàn”，“遵循”的“循”应读作“xún”，“鸠占鹊巢”的“鸠”应读作“jiū”；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D．正确。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2．下列词语书写完全正确的一组是（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A．绝壁       膝盖       脑怒       欺侮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B．困惑       挑剔       胆祛       委曲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C．叛徒       诚肯       鉴别       宛转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D．惊异       鞠躬       奖励       家眷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【答案】D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【解析】A项“脑”应为“恼”；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B项“祛”应为“怯”。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C项“肯”应为“恳”；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D项正确。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故选：D。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3．下列句子中没有语病的一项是（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A．在“一带一路”的推进过程中，中国将同哈萨克斯坦一道圆梦、筑梦、追梦。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B．通过哈桑的誓言“为你，千千万万遍”，使我懂得了朋友间友谊的珍贵。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C．航天员举着国旗，通过摄像机镜头送出了节日的问候。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D．共享单车具有快捷、方便、灵活，已成为广大市民的重要交通工具之一。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【答案】C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【解析】A．语序不对，将“圆梦”放在“追梦”之后；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B．缺少主语，去掉“通过”或“使”；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D．缺少宾语，在“灵活”后面加上“的特点”。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故选：C。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4．下列各句中，加点的成语使用不恰当的一句是（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A．在伊拉克战争期间，一些女记者直接到前线采访，其冒险程度无异于</w:t>
      </w:r>
      <w:r>
        <w:rPr>
          <w:rFonts w:hint="eastAsia" w:ascii="宋体" w:hAnsi="宋体" w:eastAsia="宋体" w:cs="宋体"/>
          <w:szCs w:val="21"/>
          <w:em w:val="dot"/>
        </w:rPr>
        <w:t>火中取栗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B．这次巴勒斯坦人士遭暗杀的事件，使得中东和平的前景再一次成为</w:t>
      </w:r>
      <w:r>
        <w:rPr>
          <w:rFonts w:hint="eastAsia" w:ascii="宋体" w:hAnsi="宋体" w:eastAsia="宋体" w:cs="宋体"/>
          <w:szCs w:val="21"/>
          <w:em w:val="dot"/>
        </w:rPr>
        <w:t>海市蜃楼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C．美元近期在外汇市场的疲软走势，使长期处于低迷状态的欧洲经济</w:t>
      </w:r>
      <w:r>
        <w:rPr>
          <w:rFonts w:hint="eastAsia" w:ascii="宋体" w:hAnsi="宋体" w:eastAsia="宋体" w:cs="宋体"/>
          <w:szCs w:val="21"/>
          <w:em w:val="dot"/>
        </w:rPr>
        <w:t>雪上加霜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D．欧洲一些国家从自身利益考虑，在许多重大国际问题上不再惟美国</w:t>
      </w:r>
      <w:r>
        <w:rPr>
          <w:rFonts w:hint="eastAsia" w:ascii="宋体" w:hAnsi="宋体" w:eastAsia="宋体" w:cs="宋体"/>
          <w:szCs w:val="21"/>
          <w:em w:val="dot"/>
        </w:rPr>
        <w:t>马首是瞻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【答案】A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【解析】A：火中取栗：比喻冒危险给别人出力，自己上了大当，一无所得。这里写记者在伊拉克战场采访，用“火中取栗”不恰当。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B：海市蜃楼：比喻虚幻事物。 符合句意，使用恰当。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C：雪上加霜：比喻一再遭受灾难，损害愈加严重。符合句意，使用恰当。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D：马首是瞻：古代作战时士兵看着主将的马头决定进退，比喻跟随别人行动或听从别人指挥。符合句意，使用恰当。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 xml:space="preserve"> 故选：A。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5．依次填入下列文段画线处的句子，最恰当的一项是（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大千世界，千姿百态，物竟风流。鲁迅以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，诸葛亮以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，司马迁以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，文天祥以____……人生百态，百态人生，殊不知这“态”里透着人生的真谛，也折射着人生的价值。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①“铮铮忠骨”的姿态流芳千古  ②“宁死不屈”的姿态彪炳史册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③“民族脊梁”的姿态长驻人间  ④“忍辱负重”的姿态激励后人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A．①③④②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B．③①④②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C．③④①②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D．②①④③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【解析】此题可结合语境中人物作品的认识，结合人物的特点，按照对应关系辨析，如鲁迅先生的“民族脊梁”；诸葛亮的“铮铮忠骨”；司马迁的“忍辱负重”；文天祥的“宁死不屈”。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6．根据课文《社戏》内容，选出下列表述错误的一项（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A．小说写船头看戏的感觉，表现“我”对社戏的陶醉；写月夜归航的情景，表现孩子们欢快的心情和摇船的本领。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B．小说的标题是“社戏”，这就点明了它的中心事件是“看社戏”，因此，作者花了很多笔墨来写社戏的内容。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C．课文成功地刻画了众多栩栩如生的人物形象，最突出的是双喜和六一公公。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D．这篇小说中，月下行船、船头看戏、月夜归航这三个片段写得富有诗情画意，充满了江南水乡的生活气息。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【答案】B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【解析】ACD．正确；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B．有误，作者并没有花很多笔墨来写社戏的内容，而是重点描写了月下行船和偷豆的情节，“作者花了很多笔墨来写社戏的内容”有误。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故选：B。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二．语言运用（共12小题）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7．品味下列语句好在什么地方。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（1）我的很重的心忽而轻松了，身体也似乎舒展到说不出的大。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（2）淡黑的起伏的连山，仿佛是踊跃的铁的兽脊似的，都远远地向船尾跑去了。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【答案】（1）心理描写，表现了“我”的愿望得以实现时自由、欢快的心情。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（2）比喻、拟人；景物描写；以动衬静，衬托“我”看戏心情的急切。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（1）这个句子描写了自己去看社戏路上的心情，属于心理描写，所以赏析先指出句子运用的描写方法，然后结合句意，写出表现了人物何种心情即可。由“身体也似乎舒展到说不出的大”可见表现的是“我”当时的愉快与轻松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（2）“仿佛是踊跃的铁的兽脊似的”一句，可见句子运用了比喻修辞手法，结合句子分析将什么比作什么，一个“跑”字又将山拟人化，以此来表现人物的心情急切即可。此句从描写的角度赏析亦可，其属于文中的景物描写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8．《社戏》文中哪些事情是详写的？哪些事情是略写的？为什么这样安排？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【答案】《社戏》中详写的事情是：看社戏前的波折；夜航去看社戏途中；去赵庄看社戏；看社戏后归航“偷”豆。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略写的事情是：随母亲归省，小住平桥村；钓虾、放牛的乡间生活；六一公公送豆。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这样安排的原因是文章主要写看社戏，所以看社戏前的波折，夜航去看社戏途中，去赵庄看社戏，看社戏后归航“偷”豆详写；其他情节与看社戏关系不大，所以略写。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文章的详略安排是根据表达中心的需要来安排的，对表现中心起重要作用的典型材料需详细写，对表现中心起辅助作用的一般材料需略写。《社戏》的中心是对热忱、友好、和谐的人际关系的向往，而这个中心，正是通过社戏一步步展开的，所以与社戏相关的情节需详写，其他的情节都是辅助中心的，所以略写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9．根据要求完成后面的问题。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“礼”是中华传统文化的重要内容，知书达礼是学校的育人目标之一。学校在打造“礼仪校园”的过程中，准备开展以“学礼•明礼•守礼”为主题的综合性学习活动。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你所在班级的研究选题是“学生校园礼仪规范”，请你分条列举“学生校园礼仪规范”应该包含的具体内容，写出三条即可。</w:t>
      </w:r>
    </w:p>
    <w:p>
      <w:pPr>
        <w:spacing w:line="360" w:lineRule="auto"/>
        <w:ind w:left="273" w:leftChars="13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Cs w:val="21"/>
        </w:rPr>
        <w:t>【答案】示例：衣着整洁、得体、协调、朴素、大方，不得穿奇装异服；进校门主动下车，接受门卫和值勤同学的迎接和检查，不在校园骑车；进出门口、上下楼梯，遇到老师，要让老师先走；对老师在课堂上的提醒和批评，不得顶撞等。（任选三条）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【解析】本题考查学生综合实践的能力。根据平时的学习生活实践，以及对校园礼仪知识的了解，写出你认为学生在校园中符合文明礼仪的具体行为即可。可联系自己的生活体验，从衣着、言行等不同角度来列举具体的内容。</w:t>
      </w: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2D722F"/>
    <w:rsid w:val="003010E6"/>
    <w:rsid w:val="00463A97"/>
    <w:rsid w:val="004F42A5"/>
    <w:rsid w:val="005F6CAE"/>
    <w:rsid w:val="006D3FAC"/>
    <w:rsid w:val="007F1418"/>
    <w:rsid w:val="00847BF6"/>
    <w:rsid w:val="00942C77"/>
    <w:rsid w:val="0096351A"/>
    <w:rsid w:val="00A0235B"/>
    <w:rsid w:val="00A15D48"/>
    <w:rsid w:val="02502155"/>
    <w:rsid w:val="04E9563C"/>
    <w:rsid w:val="0BA47E09"/>
    <w:rsid w:val="0EF028D8"/>
    <w:rsid w:val="1C2E44D2"/>
    <w:rsid w:val="1CFC6C00"/>
    <w:rsid w:val="1EC234EF"/>
    <w:rsid w:val="223A21CD"/>
    <w:rsid w:val="246431F4"/>
    <w:rsid w:val="255C73AA"/>
    <w:rsid w:val="43226FEF"/>
    <w:rsid w:val="46010477"/>
    <w:rsid w:val="477E0F4E"/>
    <w:rsid w:val="50CA3C7A"/>
    <w:rsid w:val="522621C8"/>
    <w:rsid w:val="605D2704"/>
    <w:rsid w:val="6771199F"/>
    <w:rsid w:val="6A447FD3"/>
    <w:rsid w:val="6D0A3E94"/>
    <w:rsid w:val="6DCF0DA8"/>
    <w:rsid w:val="6EB742B9"/>
    <w:rsid w:val="77B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2548</Words>
  <Characters>2601</Characters>
  <Lines>20</Lines>
  <Paragraphs>5</Paragraphs>
  <TotalTime>0</TotalTime>
  <ScaleCrop>false</ScaleCrop>
  <LinksUpToDate>false</LinksUpToDate>
  <CharactersWithSpaces>2796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2022-12-15T09:53:47Z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FBE8913DB02C4035BF864A8CEC1EB279</vt:lpwstr>
  </property>
</Properties>
</file>