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11303000</wp:posOffset>
            </wp:positionH>
            <wp:positionV relativeFrom="topMargin">
              <wp:posOffset>12433300</wp:posOffset>
            </wp:positionV>
            <wp:extent cx="368300" cy="4699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03 《安塞腰鼓》（同步习题）(解析版)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1．注音全都正确的一项是（　　）</w:t>
      </w:r>
      <w:bookmarkStart w:id="0" w:name="_GoBack"/>
      <w:bookmarkEnd w:id="0"/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A．归</w:t>
      </w:r>
      <w:r>
        <w:rPr>
          <w:rFonts w:hint="eastAsia" w:ascii="宋体" w:hAnsi="宋体" w:eastAsia="宋体" w:cs="宋体"/>
          <w:szCs w:val="21"/>
          <w:em w:val="dot"/>
        </w:rPr>
        <w:t>省</w:t>
      </w:r>
      <w:r>
        <w:rPr>
          <w:rFonts w:hint="eastAsia" w:ascii="宋体" w:hAnsi="宋体" w:eastAsia="宋体" w:cs="宋体"/>
          <w:szCs w:val="21"/>
        </w:rPr>
        <w:t>xǐng     不</w:t>
      </w:r>
      <w:r>
        <w:rPr>
          <w:rFonts w:hint="eastAsia" w:ascii="宋体" w:hAnsi="宋体" w:eastAsia="宋体" w:cs="宋体"/>
          <w:szCs w:val="21"/>
          <w:em w:val="dot"/>
        </w:rPr>
        <w:t>惮</w:t>
      </w:r>
      <w:r>
        <w:rPr>
          <w:rFonts w:hint="eastAsia" w:ascii="宋体" w:hAnsi="宋体" w:eastAsia="宋体" w:cs="宋体"/>
          <w:szCs w:val="21"/>
        </w:rPr>
        <w:t xml:space="preserve">dàn        </w:t>
      </w:r>
      <w:r>
        <w:rPr>
          <w:rFonts w:hint="eastAsia" w:ascii="宋体" w:hAnsi="宋体" w:eastAsia="宋体" w:cs="宋体"/>
          <w:szCs w:val="21"/>
          <w:em w:val="dot"/>
        </w:rPr>
        <w:t>撺</w:t>
      </w:r>
      <w:r>
        <w:rPr>
          <w:rFonts w:hint="eastAsia" w:ascii="宋体" w:hAnsi="宋体" w:eastAsia="宋体" w:cs="宋体"/>
          <w:szCs w:val="21"/>
        </w:rPr>
        <w:t xml:space="preserve">掇chuàn      </w:t>
      </w:r>
      <w:r>
        <w:rPr>
          <w:rFonts w:hint="eastAsia" w:ascii="宋体" w:hAnsi="宋体" w:eastAsia="宋体" w:cs="宋体"/>
          <w:szCs w:val="21"/>
          <w:em w:val="dot"/>
        </w:rPr>
        <w:t>蕴</w:t>
      </w:r>
      <w:r>
        <w:rPr>
          <w:rFonts w:hint="eastAsia" w:ascii="宋体" w:hAnsi="宋体" w:eastAsia="宋体" w:cs="宋体"/>
          <w:szCs w:val="21"/>
        </w:rPr>
        <w:t>藻yùn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恬</w:t>
      </w:r>
      <w:r>
        <w:rPr>
          <w:rFonts w:hint="eastAsia" w:ascii="宋体" w:hAnsi="宋体" w:eastAsia="宋体" w:cs="宋体"/>
          <w:szCs w:val="21"/>
        </w:rPr>
        <w:t xml:space="preserve">静tián     </w:t>
      </w:r>
      <w:r>
        <w:rPr>
          <w:rFonts w:hint="eastAsia" w:ascii="宋体" w:hAnsi="宋体" w:eastAsia="宋体" w:cs="宋体"/>
          <w:szCs w:val="21"/>
          <w:em w:val="dot"/>
        </w:rPr>
        <w:t>晦</w:t>
      </w:r>
      <w:r>
        <w:rPr>
          <w:rFonts w:hint="eastAsia" w:ascii="宋体" w:hAnsi="宋体" w:eastAsia="宋体" w:cs="宋体"/>
          <w:szCs w:val="21"/>
        </w:rPr>
        <w:t xml:space="preserve">暗huì        </w:t>
      </w:r>
      <w:r>
        <w:rPr>
          <w:rFonts w:hint="eastAsia" w:ascii="宋体" w:hAnsi="宋体" w:eastAsia="宋体" w:cs="宋体"/>
          <w:szCs w:val="21"/>
          <w:em w:val="dot"/>
        </w:rPr>
        <w:t>冗</w:t>
      </w:r>
      <w:r>
        <w:rPr>
          <w:rFonts w:hint="eastAsia" w:ascii="宋体" w:hAnsi="宋体" w:eastAsia="宋体" w:cs="宋体"/>
          <w:szCs w:val="21"/>
        </w:rPr>
        <w:t xml:space="preserve">杂rǒng       </w:t>
      </w:r>
      <w:r>
        <w:rPr>
          <w:rFonts w:hint="eastAsia" w:ascii="宋体" w:hAnsi="宋体" w:eastAsia="宋体" w:cs="宋体"/>
          <w:szCs w:val="21"/>
          <w:em w:val="dot"/>
        </w:rPr>
        <w:t>戛</w:t>
      </w:r>
      <w:r>
        <w:rPr>
          <w:rFonts w:hint="eastAsia" w:ascii="宋体" w:hAnsi="宋体" w:eastAsia="宋体" w:cs="宋体"/>
          <w:szCs w:val="21"/>
        </w:rPr>
        <w:t>然jiá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羯</w:t>
      </w:r>
      <w:r>
        <w:rPr>
          <w:rFonts w:hint="eastAsia" w:ascii="宋体" w:hAnsi="宋体" w:eastAsia="宋体" w:cs="宋体"/>
          <w:szCs w:val="21"/>
        </w:rPr>
        <w:t>鼓jié       铮</w:t>
      </w:r>
      <w:r>
        <w:rPr>
          <w:rFonts w:hint="eastAsia" w:ascii="宋体" w:hAnsi="宋体" w:eastAsia="宋体" w:cs="宋体"/>
          <w:szCs w:val="21"/>
          <w:em w:val="dot"/>
        </w:rPr>
        <w:t>铮</w:t>
      </w:r>
      <w:r>
        <w:rPr>
          <w:rFonts w:hint="eastAsia" w:ascii="宋体" w:hAnsi="宋体" w:eastAsia="宋体" w:cs="宋体"/>
          <w:szCs w:val="21"/>
        </w:rPr>
        <w:t>zhèn        花</w:t>
      </w:r>
      <w:r>
        <w:rPr>
          <w:rFonts w:hint="eastAsia" w:ascii="宋体" w:hAnsi="宋体" w:eastAsia="宋体" w:cs="宋体"/>
          <w:szCs w:val="21"/>
          <w:em w:val="dot"/>
        </w:rPr>
        <w:t>坞</w:t>
      </w:r>
      <w:r>
        <w:rPr>
          <w:rFonts w:hint="eastAsia" w:ascii="宋体" w:hAnsi="宋体" w:eastAsia="宋体" w:cs="宋体"/>
          <w:szCs w:val="21"/>
        </w:rPr>
        <w:t xml:space="preserve">wù          </w:t>
      </w:r>
      <w:r>
        <w:rPr>
          <w:rFonts w:hint="eastAsia" w:ascii="宋体" w:hAnsi="宋体" w:eastAsia="宋体" w:cs="宋体"/>
          <w:szCs w:val="21"/>
          <w:em w:val="dot"/>
        </w:rPr>
        <w:t>霍</w:t>
      </w:r>
      <w:r>
        <w:rPr>
          <w:rFonts w:hint="eastAsia" w:ascii="宋体" w:hAnsi="宋体" w:eastAsia="宋体" w:cs="宋体"/>
          <w:szCs w:val="21"/>
        </w:rPr>
        <w:t>然huà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D．戏</w:t>
      </w:r>
      <w:r>
        <w:rPr>
          <w:rFonts w:hint="eastAsia" w:ascii="宋体" w:hAnsi="宋体" w:eastAsia="宋体" w:cs="宋体"/>
          <w:szCs w:val="21"/>
          <w:em w:val="dot"/>
        </w:rPr>
        <w:t>谑</w:t>
      </w:r>
      <w:r>
        <w:rPr>
          <w:rFonts w:hint="eastAsia" w:ascii="宋体" w:hAnsi="宋体" w:eastAsia="宋体" w:cs="宋体"/>
          <w:szCs w:val="21"/>
        </w:rPr>
        <w:t>xuè      粗</w:t>
      </w:r>
      <w:r>
        <w:rPr>
          <w:rFonts w:hint="eastAsia" w:ascii="宋体" w:hAnsi="宋体" w:eastAsia="宋体" w:cs="宋体"/>
          <w:szCs w:val="21"/>
          <w:em w:val="dot"/>
        </w:rPr>
        <w:t>犷</w:t>
      </w:r>
      <w:r>
        <w:rPr>
          <w:rFonts w:hint="eastAsia" w:ascii="宋体" w:hAnsi="宋体" w:eastAsia="宋体" w:cs="宋体"/>
          <w:szCs w:val="21"/>
        </w:rPr>
        <w:t>kuàng      作</w:t>
      </w:r>
      <w:r>
        <w:rPr>
          <w:rFonts w:hint="eastAsia" w:ascii="宋体" w:hAnsi="宋体" w:eastAsia="宋体" w:cs="宋体"/>
          <w:szCs w:val="21"/>
          <w:em w:val="dot"/>
        </w:rPr>
        <w:t>孽</w:t>
      </w:r>
      <w:r>
        <w:rPr>
          <w:rFonts w:hint="eastAsia" w:ascii="宋体" w:hAnsi="宋体" w:eastAsia="宋体" w:cs="宋体"/>
          <w:szCs w:val="21"/>
        </w:rPr>
        <w:t xml:space="preserve">niè         </w:t>
      </w:r>
      <w:r>
        <w:rPr>
          <w:rFonts w:hint="eastAsia" w:ascii="宋体" w:hAnsi="宋体" w:eastAsia="宋体" w:cs="宋体"/>
          <w:szCs w:val="21"/>
          <w:em w:val="dot"/>
        </w:rPr>
        <w:t>屈</w:t>
      </w:r>
      <w:r>
        <w:rPr>
          <w:rFonts w:hint="eastAsia" w:ascii="宋体" w:hAnsi="宋体" w:eastAsia="宋体" w:cs="宋体"/>
          <w:szCs w:val="21"/>
        </w:rPr>
        <w:t>从qū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【解析】A选项中“撺”念cuān，区别平翘舌音；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B选项正确；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C选项中，“铮”念zhēng，注意前后鼻音的区别，“霍”念huò；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D选项中，“犷”念guǎng，要注意“k”和“g”的区别。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2．下列词语中，没有错别字的一项是（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A．蹦跳　　闪射　　瞳仁　　震憾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B．束缚　　恬静　　闭塞　　困倦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C．严俊　　搏击　　磅礴　　战栗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D．幅射　　渺远　　璇转　　凝聚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【解析】A．有误，“震憾”应为“震撼”，属于同音形似字误用。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C．有误，“严俊”应为“严峻”，属于同音形似字误用；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D．有误，“璇转”应为“旋转”，“幅射”应为“辐射”，属于同音形似字误用；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3．下列句中加点的成语使用有误的一项是（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A．只有</w:t>
      </w:r>
      <w:r>
        <w:rPr>
          <w:rFonts w:hint="eastAsia" w:ascii="宋体" w:hAnsi="宋体" w:eastAsia="宋体" w:cs="宋体"/>
          <w:szCs w:val="21"/>
          <w:em w:val="dot"/>
        </w:rPr>
        <w:t>大彻大悟</w:t>
      </w:r>
      <w:r>
        <w:rPr>
          <w:rFonts w:hint="eastAsia" w:ascii="宋体" w:hAnsi="宋体" w:eastAsia="宋体" w:cs="宋体"/>
          <w:szCs w:val="21"/>
        </w:rPr>
        <w:t>，具有大智慧的人才能当得起这个称号。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B．这</w:t>
      </w:r>
      <w:r>
        <w:rPr>
          <w:rFonts w:hint="eastAsia" w:ascii="宋体" w:hAnsi="宋体" w:eastAsia="宋体" w:cs="宋体"/>
          <w:szCs w:val="21"/>
          <w:em w:val="dot"/>
        </w:rPr>
        <w:t>惊心动魄</w:t>
      </w:r>
      <w:r>
        <w:rPr>
          <w:rFonts w:hint="eastAsia" w:ascii="宋体" w:hAnsi="宋体" w:eastAsia="宋体" w:cs="宋体"/>
          <w:szCs w:val="21"/>
        </w:rPr>
        <w:t>的场面让人们久久不能忘记。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C．垃圾的恶臭不时飘进房里，这里脏乱的环境令人</w:t>
      </w:r>
      <w:r>
        <w:rPr>
          <w:rFonts w:hint="eastAsia" w:ascii="宋体" w:hAnsi="宋体" w:eastAsia="宋体" w:cs="宋体"/>
          <w:szCs w:val="21"/>
          <w:em w:val="dot"/>
        </w:rPr>
        <w:t>叹为观止</w:t>
      </w:r>
      <w:r>
        <w:rPr>
          <w:rFonts w:hint="eastAsia" w:ascii="宋体" w:hAnsi="宋体" w:eastAsia="宋体" w:cs="宋体"/>
          <w:szCs w:val="21"/>
        </w:rPr>
        <w:t>！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D．近期本市部分楼盘已经出现了滞销情况，量价齐升的势头</w:t>
      </w:r>
      <w:r>
        <w:rPr>
          <w:rFonts w:hint="eastAsia" w:ascii="宋体" w:hAnsi="宋体" w:eastAsia="宋体" w:cs="宋体"/>
          <w:szCs w:val="21"/>
          <w:em w:val="dot"/>
        </w:rPr>
        <w:t>戛然而止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【解析】ABD．正确。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C．有误，叹为观止指赞美所见到的事物好到了极点。用在此处是色彩不当。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4．选出下列句子没有语病的一项（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A．好一个痛快了山河、蓬勃了想象力的安塞腰鼓！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B．我们认真倾听了他那慈祥的面容和感人的报告。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C．参加这次义务劳动的有工人、农民、解放军、学生、妇女和小孩。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D．气象小组的同学每天都在仔细地检查天气的变化。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【答案】A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B．动宾搭配不当，改为“注视着他那慈祥的面容”；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C．重复，工人、农民、解放军中有可能有妇女；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D．用词不当，“检查”改为“观察”；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故选：A。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5．依次填入下列句中横线上的词语最恰当的一项是（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①黄土高原上，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出一场多么壮阔、多么豪放、多么火烈的舞蹈哇﹣﹣安塞腰鼓！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②观众的心也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变成了牛皮鼓面了，也是隆隆、隆隆、隆隆。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③每一个舞姿都使人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在浓烈的艺术享受中，使人叹为观止。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④当它戛然而止的时候，世界出奇的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，以至使人感到对她十分陌生了。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A．爆   突然   颤抖   寂静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B．演   蓦然   颤抖   恬静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C．爆   蓦然   颤栗   寂静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D．演   突然   颤栗   恬静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要结合词语的意思分析。解答此类题目，注意结合语境和词语原意进行辨析。整体阅读掌握大意，抓住最有把握的空排除其他选项，④句“寂静”指没有声音，很静。“恬静”指闲适安静。一般指很美好的安静或者安详等。句中强调鼓声停止后没有声音了，故选“寂静”，锁定AC，第③句“颤抖”指哆嗦，发抖。“颤栗”形容竭力克制因过分激动而引起的颤抖或因恐惧、寒冷而颤抖。根据句意，选用“颤栗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6．下列对课文《安塞腰鼓》内容理解错误的一项是 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A．本文是对陕北人生命活力的颂歌，是对黄土高原厚重内蕴的礼赞。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B．文章运用铿锵有力的短句和大量的排比句，造成一种快速跃动的节奏和一泻千里的气势，表现了安塞腰鼓的神韵。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C．容不得束缚，容不得羁绊，容不得闭塞。是挣脱了、冲破了、撞开了的那么一股劲！”这段话是对上文“大彻大悟”的诠释。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D．“落日照大旗，马鸣风萧萧”两句，运用对偶的手法表现安塞腰鼓使人产生的联想。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【解析】ABC．表述正确；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D．有误，“落日照大旗，马鸣风萧萧”两句运用的是引用的手法，写出了人们的联想和感受。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《安塞腰鼓》里“这腰鼓，使冷冷的空气立即变得燥热了，使恬静的阳光立即变得飞溅了，使困倦的世界立即变得亢奋了。”这句话通过感觉的改变，侧面体现了腰鼓产生的震撼力，请以这种语言风格仿写一句话，说说腰鼓还使什么发生了变化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【答案】示例：这腰鼓，使静止的时间立即变得流动了，使凝结的流云立即变得活泼了，使疲惫的思想立即变得活跃了。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仿写句子的能力。解题时，首先要明确话题，在仿写时保持话题的统一，其次仿写句式要与上文相同，再是注意语意通顺、连贯。根据题干要求，此题采用的句式应该是“这腰鼓，使……，使……，使……”要写出安塞腰鼓让什么东西产生了什么样子的变化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8．西北现在好像成了贫困落后的代名词，《安塞腰鼓》作者为什么这样歌颂西北汉子？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黄河流域的中上游，是中华民族与华夏文化的主要发源地，曾有过秦、汉、唐的强盛，拥有雄睨世界的辉煌文明。在今天，凝重的土地、贫困的生活，西北好像落伍了。但落后是暂时的，只要生命还在期盼“搏击”，重生之日并不遥远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【解析】略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9．班级准备举办一次主题为“走近民间吆喝”的班会活动，请你积极参与并完成以下任务。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（1）为明确主题、烘托气氛，请你在黑板上写一组对偶句做标语。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（2）语文老师让你去邀请教历史的王老师来参加明天的班会活动，你打算怎样向王老师说？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【答案】（1）【示例】走近民间吆喝，感受传统文化。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（2）【示例】王老师，您好！语文老师让我来邀请您参加咱们班的班会，时间是明天下午第三节课，地点是第一多媒体教室，主题为“走近民间吆喝”，希望您抽空前往。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（1）本题考查宣传标语的拟写。写宣传标语要注意：运用修辞、讲究押韵，并力求简洁。此题以“民间吆喝”为主要内容，表述了解这种民俗的意义或作法，并用上对偶的修辞即可。如：走近民间吆喝，感受传统文化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szCs w:val="21"/>
        </w:rPr>
        <w:t>（2）本题考查语言的表达。此题设置的情境是邀请历史王老师来参加此次活动。表述时先是合适礼貌的称呼，然后说明邀请的事由，说清楚活动的内容及时间、地点，最后以“望您能在百忙中抽出时间来参加”意思相近的句子结束即可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4688E"/>
    <w:rsid w:val="003010E6"/>
    <w:rsid w:val="00463A97"/>
    <w:rsid w:val="005A4387"/>
    <w:rsid w:val="005F6CAE"/>
    <w:rsid w:val="00617644"/>
    <w:rsid w:val="006D3FAC"/>
    <w:rsid w:val="006E0943"/>
    <w:rsid w:val="00712996"/>
    <w:rsid w:val="007F1418"/>
    <w:rsid w:val="00847BF6"/>
    <w:rsid w:val="00A15D48"/>
    <w:rsid w:val="02502155"/>
    <w:rsid w:val="04E9563C"/>
    <w:rsid w:val="0EF028D8"/>
    <w:rsid w:val="1C2E44D2"/>
    <w:rsid w:val="1CFC6C00"/>
    <w:rsid w:val="1EC234EF"/>
    <w:rsid w:val="223A21CD"/>
    <w:rsid w:val="246431F4"/>
    <w:rsid w:val="28C66878"/>
    <w:rsid w:val="43226FEF"/>
    <w:rsid w:val="46010477"/>
    <w:rsid w:val="477E0F4E"/>
    <w:rsid w:val="50191516"/>
    <w:rsid w:val="50CA3C7A"/>
    <w:rsid w:val="522621C8"/>
    <w:rsid w:val="58585F2E"/>
    <w:rsid w:val="605D2704"/>
    <w:rsid w:val="62CB09C6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2236</Words>
  <Characters>2293</Characters>
  <Lines>18</Lines>
  <Paragraphs>5</Paragraphs>
  <TotalTime>2</TotalTime>
  <ScaleCrop>false</ScaleCrop>
  <LinksUpToDate>false</LinksUpToDate>
  <CharactersWithSpaces>2492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2022-12-15T10:01:24Z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0260FE27E9D64270A45CE0E3AE27FAE1</vt:lpwstr>
  </property>
</Properties>
</file>