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11112500</wp:posOffset>
            </wp:positionH>
            <wp:positionV relativeFrom="topMargin">
              <wp:posOffset>12255500</wp:posOffset>
            </wp:positionV>
            <wp:extent cx="342900" cy="457200"/>
            <wp:effectExtent l="0" t="0" r="0" b="0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23《马说》（同步习题）(原卷版)</w:t>
      </w:r>
    </w:p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一、选择题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1．（全国八年级课时练习）下列加点字的注音有误的一项是（   ）</w:t>
      </w:r>
    </w:p>
    <w:p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</w:t>
      </w:r>
      <w:r>
        <w:rPr>
          <w:rFonts w:hint="eastAsia" w:ascii="宋体" w:hAnsi="宋体" w:eastAsia="宋体" w:cs="宋体"/>
          <w:bCs/>
          <w:szCs w:val="21"/>
          <w:em w:val="dot"/>
        </w:rPr>
        <w:t>祗</w:t>
      </w:r>
      <w:r>
        <w:rPr>
          <w:rFonts w:hint="eastAsia" w:ascii="宋体" w:hAnsi="宋体" w:eastAsia="宋体" w:cs="宋体"/>
          <w:bCs/>
          <w:szCs w:val="21"/>
        </w:rPr>
        <w:t>辱于奴隶人之手（zhǐ）</w:t>
      </w:r>
      <w:r>
        <w:rPr>
          <w:rFonts w:hint="eastAsia" w:ascii="宋体" w:hAnsi="宋体" w:eastAsia="宋体" w:cs="宋体"/>
          <w:bCs/>
          <w:szCs w:val="21"/>
        </w:rPr>
        <w:tab/>
      </w:r>
      <w:r>
        <w:rPr>
          <w:rFonts w:hint="eastAsia" w:ascii="宋体" w:hAnsi="宋体" w:eastAsia="宋体" w:cs="宋体"/>
          <w:bCs/>
          <w:szCs w:val="21"/>
        </w:rPr>
        <w:t>B．</w:t>
      </w:r>
      <w:r>
        <w:rPr>
          <w:rFonts w:hint="eastAsia" w:ascii="宋体" w:hAnsi="宋体" w:eastAsia="宋体" w:cs="宋体"/>
          <w:bCs/>
          <w:szCs w:val="21"/>
          <w:em w:val="dot"/>
        </w:rPr>
        <w:t>骈</w:t>
      </w:r>
      <w:r>
        <w:rPr>
          <w:rFonts w:hint="eastAsia" w:ascii="宋体" w:hAnsi="宋体" w:eastAsia="宋体" w:cs="宋体"/>
          <w:bCs/>
          <w:szCs w:val="21"/>
        </w:rPr>
        <w:t>死于槽枥之间（pián）</w:t>
      </w:r>
    </w:p>
    <w:p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</w:t>
      </w:r>
      <w:r>
        <w:rPr>
          <w:rFonts w:hint="eastAsia" w:ascii="宋体" w:hAnsi="宋体" w:eastAsia="宋体" w:cs="宋体"/>
          <w:bCs/>
          <w:szCs w:val="21"/>
          <w:em w:val="dot"/>
        </w:rPr>
        <w:t>食</w:t>
      </w:r>
      <w:r>
        <w:rPr>
          <w:rFonts w:hint="eastAsia" w:ascii="宋体" w:hAnsi="宋体" w:eastAsia="宋体" w:cs="宋体"/>
          <w:bCs/>
          <w:szCs w:val="21"/>
        </w:rPr>
        <w:t>马者不知其能千里而食也（shí）</w:t>
      </w:r>
      <w:r>
        <w:rPr>
          <w:rFonts w:hint="eastAsia" w:ascii="宋体" w:hAnsi="宋体" w:eastAsia="宋体" w:cs="宋体"/>
          <w:bCs/>
          <w:szCs w:val="21"/>
        </w:rPr>
        <w:tab/>
      </w:r>
      <w:r>
        <w:rPr>
          <w:rFonts w:hint="eastAsia" w:ascii="宋体" w:hAnsi="宋体" w:eastAsia="宋体" w:cs="宋体"/>
          <w:bCs/>
          <w:szCs w:val="21"/>
        </w:rPr>
        <w:t>D．其真无马</w:t>
      </w:r>
      <w:r>
        <w:rPr>
          <w:rFonts w:hint="eastAsia" w:ascii="宋体" w:hAnsi="宋体" w:eastAsia="宋体" w:cs="宋体"/>
          <w:bCs/>
          <w:szCs w:val="21"/>
          <w:em w:val="dot"/>
        </w:rPr>
        <w:t>邪</w:t>
      </w:r>
      <w:r>
        <w:rPr>
          <w:rFonts w:hint="eastAsia" w:ascii="宋体" w:hAnsi="宋体" w:eastAsia="宋体" w:cs="宋体"/>
          <w:bCs/>
          <w:szCs w:val="21"/>
        </w:rPr>
        <w:t>（yé）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2．下列句子中,没有通假字的一项是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A．食马者不知其能千里而食也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B．才美不外见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C．其真无马邪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D．安求其能千里也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3．下列句子的朗读节奏划分正确的一项是(　　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A．其真/无马邪？其真/不知马也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B．安求其能/千里也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C．食马者/不知其能千里/而食也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D．世/有/伯乐，然/后有/千里马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4．下面句中加点词的用法和意义相同的一项是（   ）</w:t>
      </w:r>
    </w:p>
    <w:p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A．虽有千里之</w:t>
      </w:r>
      <w:r>
        <w:rPr>
          <w:rFonts w:hint="eastAsia" w:ascii="宋体" w:hAnsi="宋体" w:eastAsia="宋体" w:cs="宋体"/>
          <w:bCs/>
          <w:szCs w:val="21"/>
          <w:em w:val="dot"/>
        </w:rPr>
        <w:t>能</w:t>
      </w:r>
      <w:r>
        <w:rPr>
          <w:rFonts w:hint="eastAsia" w:ascii="宋体" w:hAnsi="宋体" w:eastAsia="宋体" w:cs="宋体"/>
          <w:bCs/>
          <w:szCs w:val="21"/>
        </w:rPr>
        <w:t>/安求其</w:t>
      </w:r>
      <w:r>
        <w:rPr>
          <w:rFonts w:hint="eastAsia" w:ascii="宋体" w:hAnsi="宋体" w:eastAsia="宋体" w:cs="宋体"/>
          <w:bCs/>
          <w:szCs w:val="21"/>
          <w:em w:val="dot"/>
        </w:rPr>
        <w:t>能</w:t>
      </w:r>
      <w:r>
        <w:rPr>
          <w:rFonts w:hint="eastAsia" w:ascii="宋体" w:hAnsi="宋体" w:eastAsia="宋体" w:cs="宋体"/>
          <w:bCs/>
          <w:szCs w:val="21"/>
        </w:rPr>
        <w:t>千里也</w:t>
      </w:r>
      <w:r>
        <w:rPr>
          <w:rFonts w:hint="eastAsia" w:ascii="宋体" w:hAnsi="宋体" w:eastAsia="宋体" w:cs="宋体"/>
          <w:bCs/>
          <w:szCs w:val="21"/>
        </w:rPr>
        <w:tab/>
      </w:r>
      <w:r>
        <w:rPr>
          <w:rFonts w:hint="eastAsia" w:ascii="宋体" w:hAnsi="宋体" w:eastAsia="宋体" w:cs="宋体"/>
          <w:bCs/>
          <w:szCs w:val="21"/>
        </w:rPr>
        <w:t>B．</w:t>
      </w:r>
      <w:r>
        <w:rPr>
          <w:rFonts w:hint="eastAsia" w:ascii="宋体" w:hAnsi="宋体" w:eastAsia="宋体" w:cs="宋体"/>
          <w:bCs/>
          <w:szCs w:val="21"/>
          <w:em w:val="dot"/>
        </w:rPr>
        <w:t>其</w:t>
      </w:r>
      <w:r>
        <w:rPr>
          <w:rFonts w:hint="eastAsia" w:ascii="宋体" w:hAnsi="宋体" w:eastAsia="宋体" w:cs="宋体"/>
          <w:bCs/>
          <w:szCs w:val="21"/>
        </w:rPr>
        <w:t>真无马邪/策之不以</w:t>
      </w:r>
      <w:r>
        <w:rPr>
          <w:rFonts w:hint="eastAsia" w:ascii="宋体" w:hAnsi="宋体" w:eastAsia="宋体" w:cs="宋体"/>
          <w:bCs/>
          <w:szCs w:val="21"/>
          <w:em w:val="dot"/>
        </w:rPr>
        <w:t>其</w:t>
      </w:r>
      <w:r>
        <w:rPr>
          <w:rFonts w:hint="eastAsia" w:ascii="宋体" w:hAnsi="宋体" w:eastAsia="宋体" w:cs="宋体"/>
          <w:bCs/>
          <w:szCs w:val="21"/>
        </w:rPr>
        <w:t>道</w:t>
      </w:r>
    </w:p>
    <w:p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em w:val="dot"/>
        </w:rPr>
      </w:pPr>
      <w:r>
        <w:rPr>
          <w:rFonts w:hint="eastAsia" w:ascii="宋体" w:hAnsi="宋体" w:eastAsia="宋体" w:cs="宋体"/>
          <w:bCs/>
          <w:szCs w:val="21"/>
        </w:rPr>
        <w:t>C．一食</w:t>
      </w:r>
      <w:r>
        <w:rPr>
          <w:rFonts w:hint="eastAsia" w:ascii="宋体" w:hAnsi="宋体" w:eastAsia="宋体" w:cs="宋体"/>
          <w:bCs/>
          <w:szCs w:val="21"/>
          <w:em w:val="dot"/>
        </w:rPr>
        <w:t>或</w:t>
      </w:r>
      <w:r>
        <w:rPr>
          <w:rFonts w:hint="eastAsia" w:ascii="宋体" w:hAnsi="宋体" w:eastAsia="宋体" w:cs="宋体"/>
          <w:bCs/>
          <w:szCs w:val="21"/>
        </w:rPr>
        <w:t>尽粟一石/</w:t>
      </w:r>
      <w:r>
        <w:rPr>
          <w:rFonts w:hint="eastAsia" w:ascii="宋体" w:hAnsi="宋体" w:eastAsia="宋体" w:cs="宋体"/>
          <w:bCs/>
          <w:szCs w:val="21"/>
          <w:em w:val="dot"/>
        </w:rPr>
        <w:t>或</w:t>
      </w:r>
      <w:r>
        <w:rPr>
          <w:rFonts w:hint="eastAsia" w:ascii="宋体" w:hAnsi="宋体" w:eastAsia="宋体" w:cs="宋体"/>
          <w:bCs/>
          <w:szCs w:val="21"/>
        </w:rPr>
        <w:t>王命急宣</w:t>
      </w:r>
      <w:r>
        <w:rPr>
          <w:rFonts w:hint="eastAsia" w:ascii="宋体" w:hAnsi="宋体" w:eastAsia="宋体" w:cs="宋体"/>
          <w:bCs/>
          <w:szCs w:val="21"/>
        </w:rPr>
        <w:tab/>
      </w:r>
      <w:r>
        <w:rPr>
          <w:rFonts w:hint="eastAsia" w:ascii="宋体" w:hAnsi="宋体" w:eastAsia="宋体" w:cs="宋体"/>
          <w:bCs/>
          <w:szCs w:val="21"/>
        </w:rPr>
        <w:t>D．袛辱于奴隶人</w:t>
      </w:r>
      <w:r>
        <w:rPr>
          <w:rFonts w:hint="eastAsia" w:ascii="宋体" w:hAnsi="宋体" w:eastAsia="宋体" w:cs="宋体"/>
          <w:bCs/>
          <w:szCs w:val="21"/>
          <w:em w:val="dot"/>
        </w:rPr>
        <w:t>之</w:t>
      </w:r>
      <w:r>
        <w:rPr>
          <w:rFonts w:hint="eastAsia" w:ascii="宋体" w:hAnsi="宋体" w:eastAsia="宋体" w:cs="宋体"/>
          <w:bCs/>
          <w:szCs w:val="21"/>
        </w:rPr>
        <w:t>手/学而时习</w:t>
      </w:r>
      <w:r>
        <w:rPr>
          <w:rFonts w:hint="eastAsia" w:ascii="宋体" w:hAnsi="宋体" w:eastAsia="宋体" w:cs="宋体"/>
          <w:bCs/>
          <w:szCs w:val="21"/>
          <w:em w:val="dot"/>
        </w:rPr>
        <w:t>之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5．（全国八年级课时练习）下列对文章内容理解错误的一项是（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A．“千里马”比喻人才，“伯乐”寓指能发现和赏识人才的人。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B．作者在文中刻画“食马者”与“千里马”之间的矛盾，两相对照，既写出了“千里马”的抑郁不平，也写出不识真才者的愚昧专横。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C．作者借“千里马”不遇“伯乐”的遭遇，寄托作者怀才不遇、壮志难酬的思想感情。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D．作者认为世界上缺乏的是人才和发现人才的人。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6．（全国八年级课时练习）下面有关文学常识表述不正确的一项是（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A．韩愈的《马说》通篇说的是马，其实论的是人事，用的是借物寓意的手法。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B．《马说》围绕着“不知马”这一中心逐层展开论述。开头说明伯乐对千里马命运的决定作用，中间揭示千里马被埋没的根本原因，最后总结全文。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C．《马说》选自《韩愈文选》中的《杂说》。《杂说）共四篇，《马说》是第四篇。韩愈，字昌黎，唐代古文运动的倡导者之一。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D．《马说》是一篇论说文，以千里马寓人才，流露出作者怀才不遇之情和对统治者埋没摧残人才的愤懑和控诉。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二、填空题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7．（全国八年级课时练习）按原文填空。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（1）强调伯乐对千里马命运起决定作用的句子：__________________；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（2）写千里马外在特征的句子是：____________________________；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（3）描绘千里马终身遭遇的句子是：____________________________；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（4）千里马被埋没的根本原因是：______________________________；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（5）千里马被埋没的直接原因是：___________________________；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（6）运用排比句式表达作者对“食马者”强烈愤慨之情的句子是：_______________________。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8．有才能的人在生活中比比皆是，但是慧眼识人的人却不多。这正如《马说》中所说的“____________，____________。”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【答案】千里马常有    而伯乐不常有   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略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三、语言表达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9．（</w:t>
      </w:r>
      <w:bookmarkStart w:id="0" w:name="_GoBack"/>
      <w:bookmarkEnd w:id="0"/>
      <w:r>
        <w:rPr>
          <w:rFonts w:hint="eastAsia" w:ascii="宋体" w:hAnsi="宋体" w:eastAsia="宋体" w:cs="宋体"/>
          <w:bCs/>
          <w:szCs w:val="21"/>
        </w:rPr>
        <w:t>全国八年级课时练习）学习了韩愈的《马说》一文后，班级举行了“马的世界”综合性学习活动。请你积极参与并完成下面的题目。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1）韩愈在《马说》一文中认为，“世有伯乐，然后有千里马。千里马常有，而伯乐不常有”，在二者关系中，伯乐起决定作用；也有人认为，只要是千里马而不是驽马，无论是否有伯乐，它在任何地方都会显示出卓越的才能。你同意哪种观点？说说理由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_________________________________________________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（2）你认为21世纪的青少年应具备什么素质，才可能成为“千里马”？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_________________________________________________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（3）龚自珍的“我劝天公重抖擞，不拘一格降人才”与《马说》的作者韩愈阐述的选拔人才的方法是否一致？为什么？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_________________________________________________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（4）请结合课文内容，根据上联对出下联。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上联：怀才不遇思伯乐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下联：_______________________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3010E6"/>
    <w:rsid w:val="00463A97"/>
    <w:rsid w:val="00492764"/>
    <w:rsid w:val="005F6CAE"/>
    <w:rsid w:val="006C126F"/>
    <w:rsid w:val="006C5819"/>
    <w:rsid w:val="006D3FAC"/>
    <w:rsid w:val="006E6F79"/>
    <w:rsid w:val="007F1418"/>
    <w:rsid w:val="00847BF6"/>
    <w:rsid w:val="00A15D48"/>
    <w:rsid w:val="00DE3EC2"/>
    <w:rsid w:val="02502155"/>
    <w:rsid w:val="0C42621A"/>
    <w:rsid w:val="0EF028D8"/>
    <w:rsid w:val="128B22EA"/>
    <w:rsid w:val="13AC556F"/>
    <w:rsid w:val="147D6FD4"/>
    <w:rsid w:val="149C230F"/>
    <w:rsid w:val="16B53C11"/>
    <w:rsid w:val="223A21CD"/>
    <w:rsid w:val="28292A69"/>
    <w:rsid w:val="36D87F81"/>
    <w:rsid w:val="422D3379"/>
    <w:rsid w:val="46F51C3E"/>
    <w:rsid w:val="4F2F08DF"/>
    <w:rsid w:val="522621C8"/>
    <w:rsid w:val="5B4906DE"/>
    <w:rsid w:val="5E5E0787"/>
    <w:rsid w:val="5EDA4307"/>
    <w:rsid w:val="605D2704"/>
    <w:rsid w:val="60A50A3B"/>
    <w:rsid w:val="71F5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3</Pages>
  <Words>1273</Words>
  <Characters>1634</Characters>
  <Lines>12</Lines>
  <Paragraphs>3</Paragraphs>
  <TotalTime>2</TotalTime>
  <ScaleCrop>false</ScaleCrop>
  <LinksUpToDate>false</LinksUpToDate>
  <CharactersWithSpaces>1662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2022-12-15T12:07:44Z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586665B775ED4871A850FE070E9C162C</vt:lpwstr>
  </property>
</Properties>
</file>