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360" w:lineRule="auto"/>
        <w:jc w:val="center"/>
        <w:rPr>
          <w:rFonts w:ascii="Times New Roman" w:hAnsi="Times New Roman"/>
          <w:b/>
          <w:sz w:val="30"/>
          <w:szCs w:val="30"/>
        </w:rPr>
      </w:pPr>
      <w:r>
        <w:rPr>
          <w:rFonts w:ascii="宋体" w:hAnsi="宋体" w:eastAsia="宋体" w:cs="宋体"/>
          <w:b/>
          <w:sz w:val="30"/>
          <w:szCs w:val="30"/>
        </w:rPr>
        <w:pict>
          <v:shape id="_x0000_s1027" o:spid="_x0000_s1027" o:spt="75" type="#_x0000_t75" style="position:absolute;left:0pt;margin-left:940pt;margin-top:835pt;height:22pt;width:31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第</w:t>
      </w:r>
      <w:r>
        <w:rPr>
          <w:rFonts w:ascii="Times New Roman" w:hAnsi="Times New Roman" w:eastAsia="宋体" w:cs="宋体"/>
          <w:b/>
          <w:sz w:val="30"/>
          <w:szCs w:val="30"/>
        </w:rPr>
        <w:t>11</w:t>
      </w:r>
      <w:r>
        <w:rPr>
          <w:rFonts w:hint="eastAsia" w:ascii="宋体" w:hAnsi="宋体" w:eastAsia="宋体" w:cs="宋体"/>
          <w:b/>
          <w:sz w:val="30"/>
          <w:szCs w:val="30"/>
        </w:rPr>
        <w:t>课 老王</w:t>
      </w:r>
    </w:p>
    <w:p>
      <w:pPr>
        <w:widowControl/>
        <w:shd w:val="clear" w:color="auto" w:fill="FFFFFF"/>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【生字生词】</w:t>
      </w:r>
    </w:p>
    <w:p>
      <w:pPr>
        <w:pStyle w:val="46"/>
        <w:widowControl/>
        <w:snapToGrid w:val="0"/>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蹬：dēng踩。</w:t>
      </w:r>
    </w:p>
    <w:p>
      <w:pPr>
        <w:pStyle w:val="46"/>
        <w:widowControl/>
        <w:snapToGrid w:val="0"/>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绷： bēng张紧，拉紧。</w:t>
      </w:r>
    </w:p>
    <w:p>
      <w:pPr>
        <w:pStyle w:val="46"/>
        <w:widowControl/>
        <w:snapToGrid w:val="0"/>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捎： shāo顺便给别人带东西。</w:t>
      </w:r>
    </w:p>
    <w:p>
      <w:pPr>
        <w:pStyle w:val="46"/>
        <w:widowControl/>
        <w:snapToGrid w:val="0"/>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惶恐：[ huáng kǒng ]惊慌害怕。</w:t>
      </w:r>
    </w:p>
    <w:p>
      <w:pPr>
        <w:pStyle w:val="46"/>
        <w:widowControl/>
        <w:snapToGrid w:val="0"/>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荒僻：huāng pì荒凉偏僻。</w:t>
      </w:r>
    </w:p>
    <w:p>
      <w:pPr>
        <w:pStyle w:val="46"/>
        <w:widowControl/>
        <w:snapToGrid w:val="0"/>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取缔：qǔ dì明令取消或禁止。</w:t>
      </w:r>
    </w:p>
    <w:p>
      <w:pPr>
        <w:pStyle w:val="46"/>
        <w:widowControl/>
        <w:snapToGrid w:val="0"/>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降格：jiàng gé降低标准，降低身份。</w:t>
      </w:r>
    </w:p>
    <w:p>
      <w:pPr>
        <w:pStyle w:val="46"/>
        <w:widowControl/>
        <w:snapToGrid w:val="0"/>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镶嵌：xiāng qiàn把一物体嵌入另一物体内。</w:t>
      </w:r>
    </w:p>
    <w:p>
      <w:pPr>
        <w:pStyle w:val="46"/>
        <w:widowControl/>
        <w:snapToGrid w:val="0"/>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门框：mén kuàng门扇四周固定在墙上的框子。</w:t>
      </w:r>
    </w:p>
    <w:p>
      <w:pPr>
        <w:pStyle w:val="46"/>
        <w:widowControl/>
        <w:snapToGrid w:val="0"/>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滞笨：[ zhì bèn ]形容人行动迟缓或者思考迟钝。</w:t>
      </w:r>
    </w:p>
    <w:p>
      <w:pPr>
        <w:pStyle w:val="46"/>
        <w:widowControl/>
        <w:snapToGrid w:val="0"/>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侮辱：wǔ rǔ以言行侮弄羞辱别人，使对方人格或名誉受到损害。</w:t>
      </w:r>
    </w:p>
    <w:p>
      <w:pPr>
        <w:pStyle w:val="46"/>
        <w:widowControl/>
        <w:snapToGrid w:val="0"/>
        <w:ind w:firstLine="560" w:firstLineChars="200"/>
        <w:jc w:val="left"/>
        <w:rPr>
          <w:rFonts w:ascii="宋体" w:hAnsi="宋体" w:eastAsia="宋体" w:cs="宋体"/>
          <w:color w:val="000000"/>
          <w:sz w:val="28"/>
          <w:szCs w:val="28"/>
        </w:rPr>
      </w:pPr>
      <w:r>
        <w:rPr>
          <w:rFonts w:hint="eastAsia" w:ascii="宋体" w:hAnsi="宋体" w:eastAsia="宋体" w:cs="宋体"/>
          <w:color w:val="1E1E1E"/>
          <w:kern w:val="0"/>
          <w:sz w:val="28"/>
          <w:szCs w:val="28"/>
        </w:rPr>
        <w:t>愧怍：[ kuì zuò ]惭愧。</w:t>
      </w:r>
    </w:p>
    <w:p>
      <w:pPr>
        <w:pStyle w:val="46"/>
        <w:widowControl/>
        <w:snapToGrid w:val="0"/>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【同步练习】</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一、基础知识过关</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1.给下列加下划线的字注音。</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伛 ________    愧怍________    攥紧________    滞 ________笨</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翳 ________    骷髅 ________    塌败________    惶 ________恐</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【答案】 yǔ；kuì；zuàn；zhì；yì；lóu；tā；huáng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【解析】【分析】形声字的注音需要记忆积累，不可想所以然。如”伛“不可读成 qū ，”滞笨“不能读成  dài，否则就会闹笑话。</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故答案为：yǔ；kuì；zuàn；zhì；yì；lóu；tā；huáng</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【点评】对于一些不常见的形声字，一定要多翻字典，多记忆、多积累。</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2.根据拼音写出相应词语</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（1）老王常有失群落伍的huáng kǒng________  ， 因为他是单干户。</w:t>
      </w:r>
    </w:p>
    <w:p>
      <w:pPr>
        <w:ind w:firstLine="560" w:firstLineChars="200"/>
        <w:jc w:val="left"/>
        <w:rPr>
          <w:rFonts w:ascii="宋体" w:hAnsi="宋体" w:eastAsia="宋体" w:cs="宋体"/>
          <w:color w:val="000000"/>
          <w:sz w:val="28"/>
          <w:szCs w:val="28"/>
        </w:rPr>
      </w:pP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（2）有一天傍晚，我们夫妇散步，经过一个huāng pì________的小胡同，看见一个破破落落的大院，里面有几间tā bài________的小屋。</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（3）我们从干校回来，载客三轮都qǔ dì________了。</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（4）往常他坐在蹬三轮的座上，或抱着冰yǔ________着身子进我家来，不显得那么高。</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【答案】 （1）惶恐</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（2）荒僻；塌败</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（3）取缔</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（4）伛</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解析】【分析】根据语境用普通话读准拼音。书写词语注意形声字、同音字、形近字的特点判断汉字的写法，不要写错字，如：（1）“惶”易错写成“皇”（3）“缔”易错写成“谛”。（4）“伛”易错写成“抠”。</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【点评】先用普通话读准拼音，然后根据语境写词语，注意理解词义，写作时要注意区别形声字、同音字、形近字。</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3.整体感知</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读课文《老王》后，完成下面的填空。</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本文是一篇写人记事的________(文体)，材料琐碎，但是经过作者的组织，成为一个有机整体。作者以________为线索，兼用________顺序和________顺序来组织材料。课文写老王，概括起来就是两个字，一曰“________”，二曰“________”。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【答案】散文；彼此交往；逻辑；时间；善；苦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【解析】【分析】  本文是一篇写人记事的散文(文体)，材料琐碎，但是经过作者的组织，成为一个有机整体。作者以彼此交往为线索，兼用逻辑顺序和时间顺序来组织材料。课文写老王，概括起来就是两个字，一曰“善”，二曰“苦”。</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【点评】能初步把握文章的主要内容，培养良好的语感和整体把握的能力，体会文章表达的思想感情。</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4.《老王》的作者________，是著名的________家、________家，文中提到的默存是作者的丈夫________的字，有小说________。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【答案】杨绛；作；翻译；钱钟书；《围城》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【解析】【分析】此题考查了杨绛的相关常识，她们夫妻在中国文学史上具有相当重要的地位，所以有必要要求学生识记他的相关知识点。</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点评】本题考查学生对文学常识的理解和记忆能力。解答这类题目，首先要将相关知识记牢，同时要对名著的精彩内容以及人物形象细细品味，这样就能轻松的将正确项与错误项区分开来；若有些知识出现遗忘或疏漏，那就要运用排除法，以确定最终选项。</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二、能力迁移提升</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5.下列划线字的注音、字形有误的一项是（    ）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 滞笨(zhì)    荒僻(pì)      痴想(chī)     诱惑(yòu)         B. 取缔(dì)     喧腾(xuān)    清澈(chè)     愧怍(zhà)</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 荫翳(yì)     埋葬(mái)     攥着(zuàn)    惶恐(huáng)         D. 伛偻(yǔ)     田螺(luó)     塌败(tā)      骷髅(kū lóu)</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【答案】B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解析】【分析】此题考查学生辨析字音和字形的能力。汉字拼音的错误，往往表现为声韵母的混淆、多音字的误读、声调符号及标注位置的错误等。汉语拼音侧重考查综合运用能力，考查内容兼顾课内外，涉及范围很广。因此，对于易混字、多音字、易错字等，要勤于积累，注意进行分类整理。</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A项正确。</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B项中“取谛”的“谛”应写作“缔”，“愧怍”的“作”应读zuò。</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C项正确。</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D项正确。</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故答案为：B。</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点评】一般而言，字形题考查的常见类型有以下五种：音近（同）形似而误、音同而误、形近而误、同义异形词、义近致误。解答此类题目方法，一般有以下几种：①审音法，即通过正确的朗读，发现书写错误；②辨义法，即通过理解、分析词语的意义来辨析字形；③定形法，即通过形旁确定字形；④结构辨析法，即借助词语语法结构、词义对应来判断字形。解有关汉字的考题时，一要注意正确识记和理解常用汉字的音形义，二要注意区分同音字和多音多义字。纠正错别字一般有形旁分析法、声旁分析法、据义定形法、语境辨析法等。</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6.下列各句中划线字的解释有误的一项是（    ）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A. 他也许是从小营养不良而瞎了一眼，也许是得了恶病，反正同是不幸，而后者该是更深的不幸。（深刻，表程度）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B. 我看见他戴着黑布小帽，穿着黑布大马褂，深青布棉袍。（颜色浓）</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C. 这本书很深  ， 初学的人不容易看懂。（深度）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 对于遭受战乱、饱经不幸的伊拉克人民，我深表同情。（很，十分）</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【答案】 C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【解析】【分析】要求学生结合语境理解词语的意思。C 深：程度高的。A、B、D正确。</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故答案为：C</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【点评】本题考查学生结合语境理解词语的意思。</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7.下面两个语段都出自杨绛的散文《老王》。根据语境，在[甲][乙]两处填写标点符号，正确的一项是（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语段一：有一天傍晚，我们夫妇散步，经过一个荒僻的小胡同，看见一个破破落落的大院，里面有几间塌败的小屋[甲]老王正蹬着他那辆三轮车进大院去。</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（画线语句是对“我们夫妇”在“荒僻的小胡同”看到的两个场景的描述。）</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语段二：我谢了他的好香油，谢了他的大鸡蛋，然后转身进屋去。他赶忙止住我说：“我不是要钱。”我也赶忙解释：“我知道，我知道[乙]不过你既然来了，就免得托人捎了。”</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（画线语句是从说“‘我’知道老王不要钱”转换到说“老王来了，‘我’就不用捎钱了”。）</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 [甲]破折号      [乙]破折号                                    B. [甲]分号        [乙]句号</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 [甲]破折号      [乙]句号                                        D. [甲]分号        [乙]破折号</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【答案】 D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【解析】【分析】[甲]处句意完结，下一句和上一句无环境、动作的明显衔接，且并未有明显的解释说明或者引出之意，所以用分号不用破折号。[乙]处下一句转换了上一句的话题，所以用破折号不用句号。</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故答案为：D</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【点评】此题主要考查学生对标点符号的掌握及运用。该试题可借用排除法来确定正确答案。</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8.下列句子使用表达方式不同的一项是（    ）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A. 仁厚黑暗的地母呵，愿在你怀里永安她的魂灵！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B. 他用两手攀着上面，两脚再向上缩。</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C. 那里栽着几棵柳树，柳树枝老是摇来摇去，却摇不散父亲那专注的目光。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 我吃惊地说：“啊呀，老王，你好些了吗？”</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【答案】 A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【解析】【分析】表述特定内容所使用的特定的语言方法、手段，是表达方式。有以下5种： ①记叙；②描写；③抒情；④议论；⑤说明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A项是抒情，其余三项是描写。</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故答案为：A</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【点评】了解常用的表达方式。要求平时阅读时会分辨，写作时会应用。</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9.下列句子中没有语病的一项是（    ）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A. 杨绛创作的《我们仨》，以真挚的情感和优美隽永的文字深深打动了读者。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B. 当老王帮我把默存扶下车的时候，却坚决不肯拿钱。</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C. 各地各部门都把改善民生、保障民生、重视民生作为一切工作的落脚点和出发点。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 2016年湘江马拉松赛在市体育中心举行，约2000余名选手冒雨参赛。</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【答案】A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解析】【分析】B项，缺少主语，应该把“当”和“的时候”去掉；C项，语序不当，应该是“重视民生、保障民生、改善民生”；D项，重复啰嗦，“约2000”可以是不到2000，也可以是2000多，“约”和“余”去掉一个。</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故答案为：A</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【点评】修改病句是一项综合能力训练，可以提高语言表达能力、分析判断能力。注意句子的病因。改病句时要对症下药。</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10.结合语境，解释句中加下划线词语在文中的意思。</w:t>
      </w:r>
    </w:p>
    <w:p>
      <w:pPr>
        <w:ind w:firstLine="560" w:firstLineChars="200"/>
        <w:jc w:val="left"/>
        <w:rPr>
          <w:rFonts w:ascii="宋体" w:hAnsi="宋体" w:eastAsia="宋体" w:cs="宋体"/>
          <w:color w:val="000000"/>
          <w:sz w:val="28"/>
          <w:szCs w:val="28"/>
        </w:rPr>
      </w:pP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（1）(我们)看见一个破破落落的大院，里面有几间塌败的小屋。</w:t>
      </w:r>
    </w:p>
    <w:p>
      <w:pPr>
        <w:ind w:firstLine="560" w:firstLineChars="200"/>
        <w:jc w:val="left"/>
        <w:rPr>
          <w:rFonts w:ascii="宋体" w:hAnsi="宋体" w:eastAsia="宋体" w:cs="宋体"/>
          <w:color w:val="000000"/>
          <w:sz w:val="28"/>
          <w:szCs w:val="28"/>
        </w:rPr>
      </w:pP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塌败: ________</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（2）我问老王凭这位主顾，是否能维持生活，他说可以凑合。</w:t>
      </w:r>
    </w:p>
    <w:p>
      <w:pPr>
        <w:ind w:firstLine="560" w:firstLineChars="200"/>
        <w:jc w:val="left"/>
        <w:rPr>
          <w:rFonts w:ascii="宋体" w:hAnsi="宋体" w:eastAsia="宋体" w:cs="宋体"/>
          <w:color w:val="000000"/>
          <w:sz w:val="28"/>
          <w:szCs w:val="28"/>
        </w:rPr>
      </w:pP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凑合: ________</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（3）他一手拿着布，一手攥着钱，滞笨地转过身子。</w:t>
      </w:r>
    </w:p>
    <w:p>
      <w:pPr>
        <w:ind w:firstLine="560" w:firstLineChars="200"/>
        <w:jc w:val="left"/>
        <w:rPr>
          <w:rFonts w:ascii="宋体" w:hAnsi="宋体" w:eastAsia="宋体" w:cs="宋体"/>
          <w:color w:val="000000"/>
          <w:sz w:val="28"/>
          <w:szCs w:val="28"/>
        </w:rPr>
      </w:pP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滞笨：________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（4）几年过去了，我渐渐明白：那是一个幸运的人对一个不幸者的愧怍。</w:t>
      </w:r>
    </w:p>
    <w:p>
      <w:pPr>
        <w:ind w:firstLine="560" w:firstLineChars="200"/>
        <w:jc w:val="left"/>
        <w:rPr>
          <w:rFonts w:ascii="宋体" w:hAnsi="宋体" w:eastAsia="宋体" w:cs="宋体"/>
          <w:color w:val="000000"/>
          <w:sz w:val="28"/>
          <w:szCs w:val="28"/>
        </w:rPr>
      </w:pP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愧怍：________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【答案】 （1）形容塌陷破败、没有生气的样子。</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（2）将就。</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（3）呆滞笨拙。</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（4）惭愧。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【解析】【分析】要求学生结合课文理解词语的意思。塌败：形容塌陷破败、没有生气的样子。凑合：将就。滞笨：呆滞笨拙。愧怍：惭愧。</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【点评】本题考查学生对课文中重点词语的理解。熟读课文，根据词语所在具体语境来理解它的含义。</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11.指出下面句子所运用的描写方法。</w:t>
      </w:r>
    </w:p>
    <w:p>
      <w:pPr>
        <w:ind w:firstLine="560" w:firstLineChars="200"/>
        <w:jc w:val="left"/>
        <w:rPr>
          <w:rFonts w:ascii="宋体" w:hAnsi="宋体" w:eastAsia="宋体" w:cs="宋体"/>
          <w:color w:val="000000"/>
          <w:sz w:val="28"/>
          <w:szCs w:val="28"/>
        </w:rPr>
      </w:pP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（1）他一手拿着布，一手攥着钱，滞笨地转过身子。________</w:t>
      </w:r>
    </w:p>
    <w:p>
      <w:pPr>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 xml:space="preserve">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（2）他面如死灰，两只眼上都结着一层翳，分不清哪一只瞎，哪一只不瞎。________</w:t>
      </w:r>
    </w:p>
    <w:p>
      <w:pPr>
        <w:ind w:firstLine="560" w:firstLineChars="200"/>
        <w:jc w:val="left"/>
        <w:rPr>
          <w:rFonts w:ascii="宋体" w:hAnsi="宋体" w:eastAsia="宋体" w:cs="宋体"/>
          <w:color w:val="000000"/>
          <w:sz w:val="28"/>
          <w:szCs w:val="28"/>
        </w:rPr>
      </w:pP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（3）我吃惊地说：“啊呀，老王，你好些了吗？”________</w:t>
      </w:r>
    </w:p>
    <w:p>
      <w:pPr>
        <w:ind w:firstLine="560" w:firstLineChars="200"/>
        <w:jc w:val="left"/>
        <w:rPr>
          <w:rFonts w:ascii="宋体" w:hAnsi="宋体" w:eastAsia="宋体" w:cs="宋体"/>
          <w:color w:val="000000"/>
          <w:sz w:val="28"/>
          <w:szCs w:val="28"/>
        </w:rPr>
      </w:pP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【答案】 （1）动作描写。</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（2）外貌描写。</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（3）语言、神态描写。</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【解析】【分析】人物的肖像描写是指关于人物的音容、笑貌、服饰、姿态等方面的描写。语言描写是对人物的独白、对话及其说话时的神态、动作、语气等的描写。</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【点评】刻画人物形象，常用肖像描写、语言描写、动作描写、心理描写等方法。只要把握描写方法的类型，此题是非常简单的。</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三、在线精读演练</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12.（2020七下·雅安期末）阅读下面课内语段，完成后面小题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①有一天，我在家听到打门，开门看见老王直僵僵地镶嵌在门框里。往常他坐在蹬三轮的座上，或抱着冰伛着身子进我家来，不显得那么高。也许他平时不那么瘦，也不那么直僵僵的。他面如死灰，两只眼上都结着一层翳，分不清哪一只瞎，哪一只不瞎。说得可笑些，他简直像棺材里倒出来的，就像我想象里的僵尸，骷髅上绷着一层枯黄的干皮，打上一棍就会散成一堆白骨。我吃惊地说：“啊呀，老王，你好些了吗？”</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②他“嗯”了一声，直着脚往里走，对我伸出两手。他一手提着个瓶子，一手提着一包东西。</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③我忙去接。瓶子里是香油，包裹里是鸡蛋。我记不清是十个还是二十个，因为在我记忆里多得数不完。我也记不起他是怎么说的，反正意思很明白，那是他送我们的。</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④我强笑说：“老王，这么新鲜的大鸡蛋，都给我们吃？”</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⑤他只说：“我不吃。”</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⑥我谢了他的好香油，谢了他的大鸡蛋，然后转身进屋去。他赶忙止住我说：“我不是要钱。”</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⑦我也赶忙解释：“我知道，我知道——不过你既然来了，就免得托人捎了。”</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⑧他也许觉得我这话有理，站着等我。</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⑨我把他包鸡蛋的一方灰不灰、蓝不蓝的方格子破布叠好还他。他一手拿着布，一手攥着钱，滞笨地转过身子。我忙去给他开了门，站在楼梯口，看他直着脚一级一级下楼去，直担心他半楼梯摔倒。等到听不见脚步声，我回屋才感到抱歉，没请他坐坐喝口茶水。可是我害怕得糊涂了。那直僵僵的身体好像不能坐，稍一弯曲就会散成一堆骨头。我不能想象他是怎么回家的。</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⑩过了十多天，我碰见老王同院的老李。我问：“老王怎么了？好些没有？”</w:t>
      </w:r>
    </w:p>
    <w:p>
      <w:pPr>
        <w:ind w:firstLine="560" w:firstLineChars="200"/>
        <w:jc w:val="left"/>
        <w:rPr>
          <w:rFonts w:ascii="宋体" w:hAnsi="宋体" w:eastAsia="宋体" w:cs="宋体"/>
          <w:color w:val="000000"/>
          <w:sz w:val="28"/>
          <w:szCs w:val="28"/>
        </w:rPr>
      </w:pPr>
      <w:r>
        <w:rPr>
          <w:rFonts w:ascii="Cambria Math" w:hAnsi="Cambria Math" w:eastAsia="宋体" w:cs="Cambria Math"/>
          <w:color w:val="000000"/>
          <w:sz w:val="28"/>
          <w:szCs w:val="28"/>
        </w:rPr>
        <w:t>⑪</w:t>
      </w:r>
      <w:r>
        <w:rPr>
          <w:rFonts w:hint="eastAsia" w:ascii="宋体" w:hAnsi="宋体" w:eastAsia="宋体" w:cs="宋体"/>
          <w:color w:val="000000"/>
          <w:sz w:val="28"/>
          <w:szCs w:val="28"/>
        </w:rPr>
        <w:t>“早埋了。”</w:t>
      </w:r>
    </w:p>
    <w:p>
      <w:pPr>
        <w:ind w:firstLine="560" w:firstLineChars="200"/>
        <w:jc w:val="left"/>
        <w:rPr>
          <w:rFonts w:ascii="宋体" w:hAnsi="宋体" w:eastAsia="宋体" w:cs="宋体"/>
          <w:color w:val="000000"/>
          <w:sz w:val="28"/>
          <w:szCs w:val="28"/>
        </w:rPr>
      </w:pPr>
      <w:r>
        <w:rPr>
          <w:rFonts w:ascii="Cambria Math" w:hAnsi="Cambria Math" w:eastAsia="宋体" w:cs="Cambria Math"/>
          <w:color w:val="000000"/>
          <w:sz w:val="28"/>
          <w:szCs w:val="28"/>
        </w:rPr>
        <w:t>⑫</w:t>
      </w:r>
      <w:r>
        <w:rPr>
          <w:rFonts w:hint="eastAsia" w:ascii="宋体" w:hAnsi="宋体" w:eastAsia="宋体" w:cs="宋体"/>
          <w:color w:val="000000"/>
          <w:sz w:val="28"/>
          <w:szCs w:val="28"/>
        </w:rPr>
        <w:t>“呀，他什么时候……”</w:t>
      </w:r>
    </w:p>
    <w:p>
      <w:pPr>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 xml:space="preserve"> </w:t>
      </w:r>
      <w:r>
        <w:rPr>
          <w:rFonts w:ascii="Cambria Math" w:hAnsi="Cambria Math" w:eastAsia="宋体" w:cs="Cambria Math"/>
          <w:color w:val="000000"/>
          <w:sz w:val="28"/>
          <w:szCs w:val="28"/>
        </w:rPr>
        <w:t>⑬</w:t>
      </w:r>
      <w:r>
        <w:rPr>
          <w:rFonts w:hint="eastAsia" w:ascii="宋体" w:hAnsi="宋体" w:eastAsia="宋体" w:cs="宋体"/>
          <w:color w:val="000000"/>
          <w:sz w:val="28"/>
          <w:szCs w:val="28"/>
        </w:rPr>
        <w:t>“什么时候死的？就是到您那儿的第二天。”</w:t>
      </w:r>
    </w:p>
    <w:p>
      <w:pPr>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 xml:space="preserve"> </w:t>
      </w:r>
      <w:r>
        <w:rPr>
          <w:rFonts w:ascii="Cambria Math" w:hAnsi="Cambria Math" w:eastAsia="宋体" w:cs="Cambria Math"/>
          <w:color w:val="000000"/>
          <w:sz w:val="28"/>
          <w:szCs w:val="28"/>
        </w:rPr>
        <w:t>⑭</w:t>
      </w:r>
      <w:r>
        <w:rPr>
          <w:rFonts w:hint="eastAsia" w:ascii="宋体" w:hAnsi="宋体" w:eastAsia="宋体" w:cs="宋体"/>
          <w:color w:val="000000"/>
          <w:sz w:val="28"/>
          <w:szCs w:val="28"/>
        </w:rPr>
        <w:t>我没再多问。</w:t>
      </w:r>
    </w:p>
    <w:p>
      <w:pPr>
        <w:ind w:firstLine="560" w:firstLineChars="200"/>
        <w:jc w:val="left"/>
        <w:rPr>
          <w:rFonts w:ascii="宋体" w:hAnsi="宋体" w:eastAsia="宋体" w:cs="宋体"/>
          <w:color w:val="000000"/>
          <w:sz w:val="28"/>
          <w:szCs w:val="28"/>
        </w:rPr>
      </w:pPr>
      <w:r>
        <w:rPr>
          <w:rFonts w:ascii="Cambria Math" w:hAnsi="Cambria Math" w:eastAsia="宋体" w:cs="Cambria Math"/>
          <w:color w:val="000000"/>
          <w:sz w:val="28"/>
          <w:szCs w:val="28"/>
        </w:rPr>
        <w:t>⑮</w:t>
      </w:r>
      <w:r>
        <w:rPr>
          <w:rFonts w:hint="eastAsia" w:ascii="宋体" w:hAnsi="宋体" w:eastAsia="宋体" w:cs="宋体"/>
          <w:color w:val="000000"/>
          <w:sz w:val="28"/>
          <w:szCs w:val="28"/>
        </w:rPr>
        <w:t>我回家看看还没动用的那瓶香油和没吃完的鸡蛋，一再追忆老王和我对答的话，琢磨他是否知道我领受他的谢意。我想他是知道的。但不知为什么，每想起老王，总觉得心上不安。因为吃了他的香油和鸡蛋？因为他来表示感谢，我却拿钱去侮辱他？都不是。几年过去了，我渐渐明白：那是一个幸运的人对一个不幸者的愧怍。</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（1）文中的“老王”是一个什么样的人？请用一句话概括他的形象。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（2）“老王”送来香油鸡蛋，作者却说“可是我害怕得糊涂了”。作者害怕什么？请简答。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（3）结合选文内容，谈谈你对“我却拿钱去侮辱他”的理解。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（4）下列对文章内容的理解分析不准确的一项是（   ）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A.文章以作者与“老王”的交往为线索，按照一定的顺序来把琐碎的材料组织成一个有机的整体。本文延续了杨绛散文的一贯风格，沉静简洁、气度从容、意味深长。</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B.“老王”生存的年代，物资匮乏。“老王”送的一瓶香油，还有一二十个“新鲜的大鸡蛋”这份厚礼必然用去他不少积蓄。</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C.“老王”举目无亲，微薄的“财产”无人继承。在去另一个世界之前，他可以倾尽所有，向这个世界上给他最多关心和温暖的人致谢。</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文章开头的四段按照时间顺序写“老王”的三点基本情况：一是职业；二是生理缺陷；三是居住条件。接下来叙写了“老王”的工作与为人，两个片段写他为人好，一个片段写“文化大革命”时期，他的生计越来越艰难。最后一个片段，是写“老王”离世前一天的事情。</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（5）请根据你对选文的理解，写一段作者听到“老王”死讯后的内心独白。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【答案】 （1）老王是一个心地善良（老实厚道）、知恩必报(讲仁义、讲感情) 的社会最底层普通劳动者。</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（2）害怕的原因有两个：一是本能地被老王的病容吓到了。二是担心老王马上会倒下（死去）。</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一是作者在害怕的心理下，直接拿钱给老王，也没有请他坐坐喝口茶水，作者认为有失礼貌；二是作者没有真正理解老王抱病还要上门送礼的深情厚谊；三，这句话表现了作者对老王的真正的尊重，也表现作者可贵的自我反省的精神。</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（4）D</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（5）可围绕作者对老王的“自责”“后悔”“感激”“祝福”等方面作答。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解析】【分析】（1）本题考查人物形象分析。“往常他坐在蹬三轮的座上，或抱着冰伛着身子进我家来，不显得那么高。”表明老王是一个蹬三轮的普通底层劳动者；“瓶子里是香油，包裹里是鸡蛋。……我也记不起他是怎么说的，反正意思很明白，那是他送我们的。”“他赶忙止住我说：‘我不是要钱。’”老王在人生的最后时刻，来给我们送香油和鸡蛋，并且声明不要钱，表明他是一个善良的、知恩图报的人。据此 </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作答。（2）本题考查对文章内容的分析。 “开门看见老王直僵僵地镶嵌在门框里。……说得可笑些，他简直像棺材里倒出来的，就像我想象里的僵尸，骷髅上绷着一层枯黄的干皮，打上一棍就会散成一堆白骨。”“我忙去给他开了门，站在楼梯口，看他直着脚一级一级下楼去，直担心他半楼梯摔倒。……那直僵僵的身体好像不能坐，稍一弯曲就会散成一堆骨头。”从这些描写可以看出，我从来没有见过老王这样“直僵僵”的样子，被吓到了；我也看出老王的身体已经很差了，怕他真的会“散成一堆白骨”。（3）本题考查对文章的理解。老王来给我送香油和鸡蛋，我拿钱后送走了他，“等到听不见脚步声，我回屋才感到抱歉，没请他坐坐喝口茶水。可是我害怕得糊涂了。”抱歉的是没请他坐坐喝口茶水，缺少了待客的礼貌；我吃惊于老王的去世，“什么时候死的？就是到您那儿的第二天。”直至这时，我才反应过来，老王真的不是要钱的，他送我东西是发自内心地在人生的最后时刻，对我们表示感谢，他是把我们当朋友看待，去做最后的告别的，而我原来没懂；我“一再追忆老王和我对答的话，琢磨他是否知道我领受他的谢意。我想他是知道的”，作者知道老王懂他的心思，对他的同情和悲酸，但是每每想起来还感觉有愧于这个不幸者，总觉得在他生前，对他关爱不够，表现作者可贵的自我反省的精神。（4）本题考查对文章内容的理解分析。文章前四段介绍老王的职业和生理缺陷，是通过“我常坐老王的三轮。他蹬，我坐，一路上我们说着闲话”得来的，并没有什么时间顺序，只有他的住处是“有一天傍晚，我们夫妇散步”发现的，也不和前面的内容构成时间上的联系，因此D是错误的，故选D。（5）本题考查阅读后的迁移写作能力。示例：老王，你虽然穷苦卑微，但是精神上没有受到任何污染，你一直本着做人的道德良心，是极其纯朴的好人。我很“愧怍”，我在和你平等上面做得还不够好，但我会反思自己，让自己做得更好。老王，谢谢你！愿你在天堂里没有病痛，有一直爱你的亲人，也有一直互相关心的好友。</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故答案为：⑴ 老王是一个心地善良（老实厚道）、知恩必报(讲仁义、讲感情) 的社会最底层普通劳动者。 ⑵ 害怕的原因有两个：一是本能地被老王的病容吓到了。二是担心老王马上会倒下（死去）。 ⑶ 一是作者在害怕的心理下，直接拿钱给老王，也没有请他坐坐喝口茶水，作者认为有失礼貌；二是作者没有真正理解老王抱病还要上门送礼的深情厚谊；三，这句话表现了作者对老王的真正的尊重，也表现作者可贵的自我反省的精神。 (4)D(5) 可围绕作者对老王的“自责”“后悔”“感激”“祝福”等方面作答。</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【点评】⑴概括人物形象要全面、客观，要结合人物所做的事来分析。结合人物的语言动作描写来分析。要关注作者对人物的评价，褒贬应与作者一致。一般用二字词语或四字词语（尽量用到三个以上）。</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⑵要根据文章内容，根据文章提供的信息，有理有据的回答。</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⑶理解句子含义：联系语言环境，理解句子含义。2.结合作品背景，理解句子含义。3.抓住关键性词语，理解句子含义。 4.分析句子的写作手法，理解句子含义。 5.联系文章中人物的身份、性格特点和思想，理解句子含义。6.联系生活实际、创设生活中与之相似的特定情境，理解句子含义。</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(4)要全面的理解文章内容，从写作顺序、线索、写作方法、作品风格等多个方面去分析。</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(5)内心独白的特点是用第一人称直接或用其他人称间接描写人物的意识和潜意识活动，以表现人物的内心世界。</w:t>
      </w:r>
    </w:p>
    <w:p>
      <w:pPr>
        <w:pStyle w:val="2"/>
        <w:spacing w:before="0" w:beforeAutospacing="0" w:after="0"/>
        <w:ind w:firstLine="560" w:firstLineChars="200"/>
        <w:rPr>
          <w:rFonts w:ascii="宋体" w:hAnsi="宋体" w:eastAsia="宋体"/>
          <w:sz w:val="28"/>
          <w:szCs w:val="28"/>
        </w:rPr>
      </w:pPr>
      <w:r>
        <w:rPr>
          <w:rFonts w:hint="eastAsia" w:ascii="宋体" w:hAnsi="宋体" w:eastAsia="宋体"/>
          <w:sz w:val="28"/>
          <w:szCs w:val="28"/>
        </w:rPr>
        <w:t>【思考探究】</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一、[答案]示例一：文章看，最主要的是平等观念。在作者那里，人是生而平等的，各人境遇不同，甚至差别很大，不过是幸运与不幸造成的差别。所谓幸与不幸，包括天赋条件、成长条件、生理条件，幸运者只有关爱不幸者的责任，没有歧视不幸者的理由。有平等意识，才会有平等对话，才会感觉人家上门来“没请他坐坐喝口茶水”是很抱歉的。 </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示例二：人道主义精神。这种精神要求社会关心个人、同情个人，尊重个人对社会做出的贡献，尊重人格，维护社会成员的基本权利，并促进全体劳动者的全面发展。作者一家对老王是怀有这种精神的。知道老王有夜盲症，就送了大瓶鱼肝油。他们总是照顾老王生意，坐他的车，让他挣点钱。老王收钱常常客气，他们总是照原价付。平板三轮不敢坐了，还是关心老王是否能维持生活。总之，对不幸者怀有一颗爱心，才能这么关心人，爱护人。老王在生命最后的日子里，身子僵直，样子非常怕人，作者心里只有同情和悲酸。老王死了好几年了，作者每每想起来还感觉有愧于这个不幸者，总觉得在他生前，对他关爱不够。所有这些，都是人道主义精神，正是公民道德建设所提倡的。</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[解析]本题旨在考查学生理解课文内容，谈论自己感受的能力。</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二、[答案]第一次：有一年夏天，老王给我们楼下人家送冰，愿意给我们家带送，车费减半。我们当然不要他减半收费。</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第二次：老王帮我把默存扶下车，却坚决不肯拿钱。他说：“我送钱先生看病，不要钱。”我一定要给他钱，他哑着嗓子悄悄问我：“你还有钱吗?”我笑着说有钱，他拿了钱却还不大放心。</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第三次：我谢了他的好香油，谢了他的大鸡蛋，然后转身进屋去。他赶忙止住我说：“我不是要钱。”……他一手拿着布，一手攥着钱，滞笨地转过身子。</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在“我”和老王的交往中，钱起着推动情节发展以及突显人物品质的作用。“我”照顾老王的生意，坐他的车；老王再客气，也付给他应得的报酬；老王送来香油鸡蛋，不能让他白送，也给了钱。老王愿意给我们带送冰决，车费减半；送钱先生看病，不要钱，拿了钱还不大放心，担心人家看病钱不够。从中可以看出，“我”和老王都是心地善良的人。</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[解析]这道题旨在考查学生梳理课文，理解作者的写作意图的能力。</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三、[答案]1.因为是为了体现出老王的善良，老王感到自己的身体一日不如一日，就想着在死前去感谢一下照顾他生意的“我们”一家人。</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2.描写老王的肖像和神态是为了说明老王病情的严重，为了凸显一个快要死的人，还惦记着报恩的善良的本性。描述“我”的心理活动是为了说明“我”给老王钱的原因。</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3.“我”“害怕”是指怕老王虚弱的身体禁不住生活的压力，表现了“我”善良，表现了“我”和老王之间深刻的友情。</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[解析]这道题旨在考查学生透过表面探究本质的能力。</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四、[答案]1.一般情况下，在特别肯定或理直气壮的时候说“当然”。当然用在这里，流露出“我们”对老王绝不占老王便宜（或决不能让老王吃亏）的心理。</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2.“从”和“压根儿”强调的是老昂的单纯善良。“大概”同“压根儿”不矛盾， “大概”表示估计，推测。“压根儿”是一点也不的意思，表肯定。这两个词看似矛盾，实则写出了作者前后的心理变化过程，表现了作者对老王人品的笃信。</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3.因为这个钱“我”必须给老王，就算今天老王不要，改天也让人给他捎去。</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[解析]本题旨在引导同学们理解文中重要句子的含意。</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五、[答案]这句话运用了议论的表达方式，点明了本文主旨，起到了画龙点睛的作用。“幸运的人”是指“我”幸运地得到老王真情的照顾和恩惠，“不幸者”是指老王这个淳朴善良的人却因生活困窘、疾病缠身而过早地辞世。全句表达了作者对老王的人格的敬重以及自己个人行为的惭愧，是高尚灵魂的自我剖析。“我”惭愧的原因是回想起来，感觉对老王的关爱还很不够。愧怍的感人之处在于作者的平等观念和人道主义精神。</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[解析]这道题旨在考查学生透过表面探究本质的能力。</w:t>
      </w:r>
    </w:p>
    <w:p>
      <w:pPr>
        <w:spacing w:line="360" w:lineRule="exact"/>
        <w:ind w:firstLine="420" w:firstLineChars="200"/>
        <w:rPr>
          <w:rFonts w:ascii="Times New Roman" w:hAnsi="Times New Roman" w:eastAsia="宋体" w:cs="Times New Roman"/>
          <w:color w:val="000000"/>
          <w:szCs w:val="21"/>
        </w:rPr>
      </w:pPr>
      <w:r>
        <w:rPr>
          <w:rFonts w:ascii="Times New Roman" w:hAnsi="Times New Roman" w:eastAsia="宋体" w:cs="Times New Roman"/>
          <w:color w:val="FF0000"/>
          <w:szCs w:val="21"/>
        </w:rPr>
        <w:t>【甘肃省武威市】</w:t>
      </w:r>
      <w:r>
        <w:rPr>
          <w:rFonts w:ascii="Times New Roman" w:hAnsi="Times New Roman" w:eastAsia="宋体" w:cs="Times New Roman"/>
          <w:color w:val="000000"/>
          <w:szCs w:val="21"/>
        </w:rPr>
        <w:t>二、（一）阅读下面的文章，完成7-11题。（17分）</w:t>
      </w:r>
    </w:p>
    <w:p>
      <w:pPr>
        <w:spacing w:line="360" w:lineRule="exact"/>
        <w:ind w:firstLine="422" w:firstLineChars="200"/>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跑着跑着就到了</w:t>
      </w:r>
    </w:p>
    <w:p>
      <w:pPr>
        <w:spacing w:line="360" w:lineRule="exact"/>
        <w:ind w:firstLine="420" w:firstLineChars="20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王纯</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上师范学校的时候，我被选拔为学校的运动员。我爆发力比较强，擅长短跑，常常参加短跑比赛。到了学校一年一度的冬季越野赛，体育老师对我说：“万米越野赛，你也要参加！”我听了，惊讶地张大嘴巴，不情愿地说：“万米？我不擅长长跑啊！”老师笑笑说：“试试吧，就当作锻炼，能跑多远就跑多远，坚持不下来也不要紧。”</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越野赛那天，我在起跑的枪声中迈开了脚步，心里却想：跑到哪儿算哪儿吧。因为平时短跑训练得比较多，所以刚开始我就迅速超越了身边的很多同学。跑了一段以后，我找到了一种合适的节奏，跑起来并不觉得累。就这样，我慢慢地进入了状态。赛程过半的时候，我已经跑到了队伍的前半部分。这时我感到累了，但看着前面的人一个个被我超越，我还是鼓足勇气跑了下去。当跑到一定程度时，我竟然感觉不到累了，双脚有节奏地向前奔去。学校里很多长跑健将，之前我都难以望其项背，现在竟然能够一个个超越他们。这种成就感支撑着我继续跑下去。我对自己说：“好好跑，能跑多远就跑多远！”</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跑着跑着，我竟然看到了终点！心中忽然升腾起一股莫名的力量，这时我加速奔跑，开始冲刺。因为经常练习短跑，所以在冲刺过程中，我所向披靡，一路超越了所有选手，冲到了最前面。当第一个冲到终点时，我自己都恍惚了：这是真的吗？周围响起欢呼声，体育老师跑过来冲我竖起大拇指，说：“好样的！让我刮目相看！”我创造了自己的奇迹！连我自己都感到不可思议，这次胜利是我无论如何都没有想到的。</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有时候，人的能力真的是无穷的，你自己都不知道自己能跑多远，但跑着跑着，就战胜了自己。蓦然回首，一切都成了身后的风景，你已经成为一个全新的自己了！你拥有了属于自己的海阔天空，也拥有了属于自己的大境界。</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其实，很多时候都是这样，我们并没有什么远大的目标，但不停地向前奔跑，跑着跑着就豁然开朗起来。记得多年前，</w:t>
      </w:r>
      <w:r>
        <w:rPr>
          <w:rFonts w:ascii="宋体" w:hAnsi="宋体" w:eastAsia="宋体" w:cs="Times New Roman"/>
          <w:color w:val="000000"/>
          <w:szCs w:val="21"/>
          <w:u w:val="single"/>
        </w:rPr>
        <w:t>我爱上了写作，每天都像一只舞蹈着的蜜蜂，不停地采集花粉、酝酿蜂蜜</w:t>
      </w:r>
      <w:r>
        <w:rPr>
          <w:rFonts w:ascii="宋体" w:hAnsi="宋体" w:eastAsia="宋体" w:cs="Times New Roman"/>
          <w:color w:val="000000"/>
          <w:szCs w:val="21"/>
        </w:rPr>
        <w:t>。我把从心中流淌出来的文字一个个写到纸上，心想，如果有一天，我的文章能发表在报刊上，哪怕只有一篇，那该有多幸福啊！散发着新鲜油墨味的报刊，一定有文字的馨香，闻一闻，会像酒一样醉人吧？就这样，我写着写着，真的闻到了像酒一样醉人的文字的馨香。于是我更加沉醉于写作。如今，我已经在各地报刊上发表了600多万字的文章。很多文友向我请教写作经验，我只说了三个字：“写下去！”</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我的一个朋友，是一位名副其实的成功人士。他的生意做得很成功，资产过千万。有一次，当大家谈起小时候的梦想时，他说：“我小时候想，如果每天都能吃上白面饼，这辈子就值了！”我笑了，想起作家莫言曾说过，他小时候的梦想就是一日三餐都能吃上香喷喷的饺子，然后就是想娶石匠的女儿当老婆。</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或许，我们不曾有过什么鸿鹄之志，以为自己是一只飞不高也飞不远的麻雀，但只要你肯坚持，说不定会获得意想不到的成功。</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你自己都不知道自己能跑多远，所以就坚持跑下去吧！跑着跑着，就跑到了春暖花开的彼岸。</w:t>
      </w:r>
    </w:p>
    <w:p>
      <w:pPr>
        <w:spacing w:line="360" w:lineRule="auto"/>
        <w:ind w:firstLine="420" w:firstLineChars="200"/>
        <w:jc w:val="right"/>
        <w:rPr>
          <w:rFonts w:ascii="宋体" w:hAnsi="宋体" w:eastAsia="宋体" w:cs="Times New Roman"/>
          <w:color w:val="000000"/>
          <w:szCs w:val="21"/>
        </w:rPr>
      </w:pPr>
      <w:r>
        <w:rPr>
          <w:rFonts w:ascii="宋体" w:hAnsi="宋体" w:eastAsia="宋体" w:cs="Times New Roman"/>
          <w:color w:val="000000"/>
          <w:szCs w:val="21"/>
        </w:rPr>
        <w:t>（摘自2015年1月18日《羊城晚报》，有删改）</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7．根据上下文，解释文中加点词语的意思。</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学校里很多长跑健将，之前我都难以</w:t>
      </w:r>
      <w:r>
        <w:rPr>
          <w:rFonts w:hint="eastAsia" w:ascii="宋体" w:hAnsi="宋体" w:eastAsia="宋体" w:cs="Times New Roman"/>
          <w:color w:val="000000"/>
          <w:szCs w:val="21"/>
          <w:em w:val="dot"/>
        </w:rPr>
        <w:t>望其项背</w:t>
      </w:r>
      <w:r>
        <w:rPr>
          <w:rFonts w:hint="eastAsia" w:ascii="宋体" w:hAnsi="宋体" w:eastAsia="宋体" w:cs="Times New Roman"/>
          <w:color w:val="000000"/>
          <w:szCs w:val="21"/>
        </w:rPr>
        <w:t>，现在竟然能够一个个超越他们。</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8．根据文章内容填空（用原文语句）。</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“我”没想过自己能得长跑冠军，但是跑着跑着，就成冠军了。“我”没想过成为大作家，但写着写着，就</w:t>
      </w:r>
      <w:r>
        <w:rPr>
          <w:rFonts w:ascii="宋体" w:hAnsi="宋体" w:eastAsia="宋体" w:cs="Times New Roman"/>
          <w:color w:val="000000"/>
          <w:szCs w:val="21"/>
          <w:u w:val="single"/>
        </w:rPr>
        <w:t xml:space="preserve">              </w:t>
      </w:r>
      <w:r>
        <w:rPr>
          <w:rFonts w:ascii="宋体" w:hAnsi="宋体" w:eastAsia="宋体" w:cs="Times New Roman"/>
          <w:color w:val="000000"/>
          <w:szCs w:val="21"/>
        </w:rPr>
        <w:t>。“我”的朋友小时候只想</w:t>
      </w:r>
      <w:r>
        <w:rPr>
          <w:rFonts w:ascii="宋体" w:hAnsi="宋体" w:eastAsia="宋体" w:cs="Times New Roman"/>
          <w:color w:val="000000"/>
          <w:szCs w:val="21"/>
          <w:u w:val="single"/>
        </w:rPr>
        <w:t xml:space="preserve">             </w:t>
      </w:r>
      <w:r>
        <w:rPr>
          <w:rFonts w:ascii="宋体" w:hAnsi="宋体" w:eastAsia="宋体" w:cs="Times New Roman"/>
          <w:color w:val="000000"/>
          <w:szCs w:val="21"/>
        </w:rPr>
        <w:t>，但做生意做着做着就</w:t>
      </w:r>
      <w:r>
        <w:rPr>
          <w:rFonts w:ascii="宋体" w:hAnsi="宋体" w:eastAsia="宋体" w:cs="Times New Roman"/>
          <w:color w:val="000000"/>
          <w:szCs w:val="21"/>
          <w:u w:val="single"/>
        </w:rPr>
        <w:t xml:space="preserve">                        </w:t>
      </w:r>
      <w:r>
        <w:rPr>
          <w:rFonts w:ascii="宋体" w:hAnsi="宋体" w:eastAsia="宋体" w:cs="Times New Roman"/>
          <w:color w:val="000000"/>
          <w:szCs w:val="21"/>
        </w:rPr>
        <w:t>。由此，我们可以得出一个结论：</w:t>
      </w:r>
      <w:r>
        <w:rPr>
          <w:rFonts w:ascii="宋体" w:hAnsi="宋体" w:eastAsia="宋体" w:cs="Times New Roman"/>
          <w:color w:val="000000"/>
          <w:szCs w:val="21"/>
          <w:u w:val="single"/>
        </w:rPr>
        <w:t xml:space="preserve">                          </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9．赏析文中划线句。</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我爱上了写作，每天都像一只舞蹈着的蜜蜂，不停地采集花粉、酝酿蜂蜜。</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10．作者在叙事时是怎样安排详略的？</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11．中央电视台节目主持人董卿说过一句话：“人的潜能其实远超过自己的想象，你不挖掘就永远不会知道。”结合董卿的话，谈谈你对本文最后一段的理解。</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【答案】7．（2分）本指能够望见别人的颈项和背脊，表示赶得上或比得上。（意对即可）</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8．（5分，最后一空2分）在各地报刊上发表了600多万字的文章；每天都能吃上白面饼；做得很成功，资产过千万；只要你肯坚持，说不定会获得意想不到的成功。（或：你自己都不知道自己能跑多远，所以就坚持跑下去吧！跑着跑着，就跑到了春暖花开的彼岸。或：人的能力真的是无穷的，你自己都不知道自己能跑多远，但跑着跑着，就战胜了自己。）</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9．（3分）本句运用比喻的修辞，将自己比作舞蹈着的蜜蜂，生动形象地写出了自己爱上写作后每天积累素材、勤奋写作的情景。</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10．（3分）作者先详细叙述自己参加长跑得冠军的事，后又略写自己爱好写作、发表了600多万字文章的事和朋友做生意成功的事。</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11．（4分）人的潜能到底有多大，自己其实不知道，这就需要我们积极挖掘自己的潜能。只要坚持去做某一件事，往往在不知不觉间就成功了。（两个要点：潜能需要挖掘，做事需要坚持。）</w:t>
      </w:r>
    </w:p>
    <w:p>
      <w:pPr>
        <w:pStyle w:val="2"/>
      </w:pPr>
    </w:p>
    <w:p>
      <w:pPr>
        <w:bidi w:val="0"/>
      </w:pPr>
    </w:p>
    <w:p>
      <w:pPr>
        <w:bidi w:val="0"/>
      </w:pPr>
    </w:p>
    <w:p>
      <w:pPr>
        <w:bidi w:val="0"/>
      </w:pPr>
    </w:p>
    <w:p>
      <w:pPr>
        <w:bidi w:val="0"/>
      </w:pPr>
    </w:p>
    <w:p>
      <w:pPr>
        <w:bidi w:val="0"/>
      </w:pPr>
    </w:p>
    <w:p>
      <w:pPr>
        <w:bidi w:val="0"/>
      </w:pPr>
    </w:p>
    <w:p>
      <w:pPr>
        <w:bidi w:val="0"/>
      </w:pPr>
    </w:p>
    <w:p>
      <w:pPr>
        <w:bidi w:val="0"/>
      </w:pPr>
    </w:p>
    <w:p>
      <w:pPr>
        <w:tabs>
          <w:tab w:val="left" w:pos="3429"/>
        </w:tabs>
        <w:bidi w:val="0"/>
        <w:jc w:val="left"/>
      </w:pPr>
      <w:r>
        <w:rPr>
          <w:rFonts w:hint="eastAsia"/>
          <w:lang w:eastAsia="zh-CN"/>
        </w:rPr>
        <w:tab/>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51F46"/>
    <w:rsid w:val="000520BF"/>
    <w:rsid w:val="000A547E"/>
    <w:rsid w:val="000D38AA"/>
    <w:rsid w:val="000D7007"/>
    <w:rsid w:val="000E4A0D"/>
    <w:rsid w:val="00146953"/>
    <w:rsid w:val="00162091"/>
    <w:rsid w:val="00182599"/>
    <w:rsid w:val="00187D69"/>
    <w:rsid w:val="001B5EE1"/>
    <w:rsid w:val="001C5A39"/>
    <w:rsid w:val="00203C61"/>
    <w:rsid w:val="0027067E"/>
    <w:rsid w:val="002771D2"/>
    <w:rsid w:val="002E4453"/>
    <w:rsid w:val="002E56FE"/>
    <w:rsid w:val="002F35EA"/>
    <w:rsid w:val="00301370"/>
    <w:rsid w:val="003219E7"/>
    <w:rsid w:val="00340815"/>
    <w:rsid w:val="00361F18"/>
    <w:rsid w:val="00363227"/>
    <w:rsid w:val="003D2B57"/>
    <w:rsid w:val="003F7D8A"/>
    <w:rsid w:val="0040402F"/>
    <w:rsid w:val="004151FC"/>
    <w:rsid w:val="00425094"/>
    <w:rsid w:val="0044361B"/>
    <w:rsid w:val="0046719C"/>
    <w:rsid w:val="0047331D"/>
    <w:rsid w:val="00486104"/>
    <w:rsid w:val="004C131D"/>
    <w:rsid w:val="004C1C1F"/>
    <w:rsid w:val="00510F2E"/>
    <w:rsid w:val="0056487D"/>
    <w:rsid w:val="006071B9"/>
    <w:rsid w:val="00641A77"/>
    <w:rsid w:val="00694F64"/>
    <w:rsid w:val="006A2FD5"/>
    <w:rsid w:val="006E406D"/>
    <w:rsid w:val="006E4365"/>
    <w:rsid w:val="007359D3"/>
    <w:rsid w:val="00744DC5"/>
    <w:rsid w:val="00756E0B"/>
    <w:rsid w:val="00766AAC"/>
    <w:rsid w:val="007A38C2"/>
    <w:rsid w:val="00804C67"/>
    <w:rsid w:val="0085328A"/>
    <w:rsid w:val="009035F2"/>
    <w:rsid w:val="00913910"/>
    <w:rsid w:val="0093054A"/>
    <w:rsid w:val="00942AC6"/>
    <w:rsid w:val="00951641"/>
    <w:rsid w:val="009535AB"/>
    <w:rsid w:val="0097029E"/>
    <w:rsid w:val="00971C43"/>
    <w:rsid w:val="009961C9"/>
    <w:rsid w:val="009C50CF"/>
    <w:rsid w:val="00A56F07"/>
    <w:rsid w:val="00B205AE"/>
    <w:rsid w:val="00B3335C"/>
    <w:rsid w:val="00B40373"/>
    <w:rsid w:val="00B553BE"/>
    <w:rsid w:val="00B91B0F"/>
    <w:rsid w:val="00BF2518"/>
    <w:rsid w:val="00BF4AD7"/>
    <w:rsid w:val="00C02FC6"/>
    <w:rsid w:val="00C14CF1"/>
    <w:rsid w:val="00C2613D"/>
    <w:rsid w:val="00C30663"/>
    <w:rsid w:val="00C335F5"/>
    <w:rsid w:val="00C53819"/>
    <w:rsid w:val="00CC67E1"/>
    <w:rsid w:val="00D1157A"/>
    <w:rsid w:val="00D26587"/>
    <w:rsid w:val="00DB45D7"/>
    <w:rsid w:val="00DD0D58"/>
    <w:rsid w:val="00E51D7D"/>
    <w:rsid w:val="00F577D3"/>
    <w:rsid w:val="01297AE3"/>
    <w:rsid w:val="02C4495B"/>
    <w:rsid w:val="031E371E"/>
    <w:rsid w:val="0450060D"/>
    <w:rsid w:val="058F053B"/>
    <w:rsid w:val="05B2287E"/>
    <w:rsid w:val="05F00CD3"/>
    <w:rsid w:val="06B06124"/>
    <w:rsid w:val="07674ECF"/>
    <w:rsid w:val="0A8C26C2"/>
    <w:rsid w:val="0ABA354D"/>
    <w:rsid w:val="0B283384"/>
    <w:rsid w:val="0B3A1CB8"/>
    <w:rsid w:val="0B727091"/>
    <w:rsid w:val="0BDA16D6"/>
    <w:rsid w:val="0D1110C9"/>
    <w:rsid w:val="0FB26B5B"/>
    <w:rsid w:val="100869BB"/>
    <w:rsid w:val="11277CD5"/>
    <w:rsid w:val="115672B2"/>
    <w:rsid w:val="11703D73"/>
    <w:rsid w:val="130C7F99"/>
    <w:rsid w:val="14CC656D"/>
    <w:rsid w:val="1509082F"/>
    <w:rsid w:val="152E1E74"/>
    <w:rsid w:val="15D925F8"/>
    <w:rsid w:val="16FC76DF"/>
    <w:rsid w:val="171F261B"/>
    <w:rsid w:val="18841012"/>
    <w:rsid w:val="19190E20"/>
    <w:rsid w:val="1A975F75"/>
    <w:rsid w:val="1B1E0135"/>
    <w:rsid w:val="1C194361"/>
    <w:rsid w:val="1DCD537A"/>
    <w:rsid w:val="1DE03E25"/>
    <w:rsid w:val="1FCB6B4C"/>
    <w:rsid w:val="1FF572E6"/>
    <w:rsid w:val="21526EFD"/>
    <w:rsid w:val="22E92472"/>
    <w:rsid w:val="2375758E"/>
    <w:rsid w:val="24C7021F"/>
    <w:rsid w:val="24E0278D"/>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8E47A13"/>
    <w:rsid w:val="3A526C1D"/>
    <w:rsid w:val="3AE1550C"/>
    <w:rsid w:val="3D0B7635"/>
    <w:rsid w:val="3E8574B1"/>
    <w:rsid w:val="412B23F7"/>
    <w:rsid w:val="421E5CBB"/>
    <w:rsid w:val="46130701"/>
    <w:rsid w:val="46995717"/>
    <w:rsid w:val="47202CEC"/>
    <w:rsid w:val="479377AE"/>
    <w:rsid w:val="47B54ABB"/>
    <w:rsid w:val="48CC62EE"/>
    <w:rsid w:val="49A519EC"/>
    <w:rsid w:val="49A539F4"/>
    <w:rsid w:val="49C00ADB"/>
    <w:rsid w:val="4A5F4ED1"/>
    <w:rsid w:val="4AE16A15"/>
    <w:rsid w:val="4D4E114B"/>
    <w:rsid w:val="4DF67969"/>
    <w:rsid w:val="4E7C7834"/>
    <w:rsid w:val="4E892CE2"/>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B13CD"/>
    <w:rsid w:val="5C4D7FF6"/>
    <w:rsid w:val="5C5B5D1F"/>
    <w:rsid w:val="5DF44310"/>
    <w:rsid w:val="5F1D5E2F"/>
    <w:rsid w:val="61B44BB8"/>
    <w:rsid w:val="62203F98"/>
    <w:rsid w:val="63833936"/>
    <w:rsid w:val="63E60F3E"/>
    <w:rsid w:val="645075D5"/>
    <w:rsid w:val="64B41880"/>
    <w:rsid w:val="653F607A"/>
    <w:rsid w:val="66DF4B65"/>
    <w:rsid w:val="66F95277"/>
    <w:rsid w:val="67080556"/>
    <w:rsid w:val="69DA027C"/>
    <w:rsid w:val="6A963509"/>
    <w:rsid w:val="6AB7574B"/>
    <w:rsid w:val="6AE12BD6"/>
    <w:rsid w:val="6BFA4A58"/>
    <w:rsid w:val="6C0B1AFF"/>
    <w:rsid w:val="6C4C535C"/>
    <w:rsid w:val="6D895883"/>
    <w:rsid w:val="6E8B002A"/>
    <w:rsid w:val="6EB80F17"/>
    <w:rsid w:val="6EBB46FE"/>
    <w:rsid w:val="6FD56387"/>
    <w:rsid w:val="735A6960"/>
    <w:rsid w:val="74384374"/>
    <w:rsid w:val="759A5FD9"/>
    <w:rsid w:val="762B41FF"/>
    <w:rsid w:val="7646328A"/>
    <w:rsid w:val="769C047E"/>
    <w:rsid w:val="771E6084"/>
    <w:rsid w:val="78D77F5F"/>
    <w:rsid w:val="79651BC5"/>
    <w:rsid w:val="7AC44C08"/>
    <w:rsid w:val="7BA62FDE"/>
    <w:rsid w:val="7BE71A13"/>
    <w:rsid w:val="7C2017F2"/>
    <w:rsid w:val="7C56114D"/>
    <w:rsid w:val="7D351FD5"/>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qFormat/>
    <w:uiPriority w:val="0"/>
    <w:rPr>
      <w:rFonts w:ascii="Calibri" w:hAnsi="Calibri" w:cs="Times New Roman"/>
      <w:szCs w:val="21"/>
    </w:rPr>
  </w:style>
  <w:style w:type="paragraph" w:customStyle="1" w:styleId="47">
    <w:name w:val="正文2"/>
    <w:basedOn w:val="1"/>
    <w:qFormat/>
    <w:uiPriority w:val="0"/>
    <w:pPr>
      <w:widowControl/>
      <w:jc w:val="left"/>
    </w:pPr>
    <w:rPr>
      <w:rFonts w:ascii="Calibri" w:hAnsi="Calibri" w:eastAsia="Times New Roman" w:cs="Times New Roman"/>
      <w:kern w:val="0"/>
      <w:sz w:val="24"/>
      <w:szCs w:val="24"/>
    </w:rPr>
  </w:style>
  <w:style w:type="paragraph" w:customStyle="1" w:styleId="48">
    <w:name w:val="Normal_0"/>
    <w:basedOn w:val="1"/>
    <w:qFormat/>
    <w:uiPriority w:val="0"/>
    <w:rPr>
      <w:rFonts w:ascii="Calibri" w:hAnsi="Calibri"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19</Pages>
  <Words>10097</Words>
  <Characters>10590</Characters>
  <Lines>84</Lines>
  <Paragraphs>23</Paragraphs>
  <TotalTime>1</TotalTime>
  <ScaleCrop>false</ScaleCrop>
  <LinksUpToDate>false</LinksUpToDate>
  <CharactersWithSpaces>11726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2022-07-20T03:09:00Z</dcterms:created>
  <dc:creator>微信号：DEM2008</dc:creator>
  <dc:description>网址：shop492842749.taobao.com</dc:description>
  <cp:keywords>微信号：DEM2008</cp:keywords>
  <cp:lastModifiedBy>Grace</cp:lastModifiedBy>
  <dcterms:modified xsi:type="dcterms:W3CDTF">2022-12-16T03:06:45Z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4539E826FD734571BDB7A2E9990FC378</vt:lpwstr>
  </property>
</Properties>
</file>