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12534900</wp:posOffset>
            </wp:positionH>
            <wp:positionV relativeFrom="topMargin">
              <wp:posOffset>11226800</wp:posOffset>
            </wp:positionV>
            <wp:extent cx="266700" cy="4699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8"/>
                    <a:stretch>
                      <a:fillRect/>
                    </a:stretch>
                  </pic:blipFill>
                  <pic:spPr>
                    <a:xfrm>
                      <a:off x="0" y="0"/>
                      <a:ext cx="266700" cy="4699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第一单元 单元综合检测 </w:t>
      </w:r>
      <w:r>
        <w:rPr>
          <w:rFonts w:ascii="宋体" w:hAnsi="宋体" w:cs="宋体"/>
          <w:b/>
          <w:bCs/>
          <w:color w:val="FF0000"/>
          <w:sz w:val="44"/>
          <w:szCs w:val="44"/>
        </w:rPr>
        <w:t xml:space="preserve">  </w:t>
      </w:r>
    </w:p>
    <w:p>
      <w:pPr>
        <w:jc w:val="center"/>
        <w:rPr>
          <w:b/>
          <w:bCs/>
          <w:sz w:val="24"/>
          <w:szCs w:val="24"/>
        </w:rPr>
      </w:pPr>
      <w:r>
        <w:rPr>
          <w:rFonts w:hint="eastAsia"/>
          <w:b/>
          <w:bCs/>
          <w:sz w:val="24"/>
          <w:szCs w:val="24"/>
        </w:rPr>
        <w:t>（试卷满分100分）</w:t>
      </w:r>
    </w:p>
    <w:p>
      <w:r>
        <w:rPr>
          <w:rFonts w:hint="eastAsia"/>
          <w:b/>
          <w:bCs/>
          <w:sz w:val="24"/>
          <w:szCs w:val="24"/>
        </w:rPr>
        <w:t>一、</w:t>
      </w:r>
      <w:r>
        <w:rPr>
          <w:b/>
          <w:bCs/>
          <w:sz w:val="24"/>
          <w:szCs w:val="24"/>
        </w:rPr>
        <w:t>单选题（共6题；共12分）</w:t>
      </w:r>
    </w:p>
    <w:p>
      <w:r>
        <w:rPr>
          <w:rFonts w:hint="eastAsia"/>
          <w:color w:val="000000"/>
        </w:rPr>
        <w:t>1</w:t>
      </w:r>
      <w:r>
        <w:rPr>
          <w:color w:val="000000"/>
        </w:rPr>
        <w:t xml:space="preserve">. ( 2分 ) 下列选项中划线字的音、形无误的一项是（    ）            </w:t>
      </w:r>
    </w:p>
    <w:p>
      <w:pPr>
        <w:ind w:left="150"/>
      </w:pPr>
      <w:r>
        <w:rPr>
          <w:color w:val="000000"/>
        </w:rPr>
        <w:t>A. </w:t>
      </w:r>
      <w:r>
        <w:rPr>
          <w:color w:val="000000"/>
          <w:u w:val="single"/>
        </w:rPr>
        <w:t>磐</w:t>
      </w:r>
      <w:r>
        <w:rPr>
          <w:color w:val="000000"/>
        </w:rPr>
        <w:t>石（pán）    含</w:t>
      </w:r>
      <w:r>
        <w:rPr>
          <w:color w:val="000000"/>
          <w:u w:val="single"/>
        </w:rPr>
        <w:t>蓄</w:t>
      </w:r>
      <w:r>
        <w:rPr>
          <w:color w:val="000000"/>
        </w:rPr>
        <w:t>（xù）    白</w:t>
      </w:r>
      <w:r>
        <w:rPr>
          <w:color w:val="000000"/>
          <w:u w:val="single"/>
        </w:rPr>
        <w:t>皙</w:t>
      </w:r>
      <w:r>
        <w:rPr>
          <w:color w:val="000000"/>
        </w:rPr>
        <w:t>（xī）    群蚁排</w:t>
      </w:r>
      <w:r>
        <w:rPr>
          <w:color w:val="000000"/>
          <w:u w:val="single"/>
        </w:rPr>
        <w:t>衙</w:t>
      </w:r>
      <w:r>
        <w:rPr>
          <w:color w:val="000000"/>
        </w:rPr>
        <w:t>（yá）</w:t>
      </w:r>
      <w:r>
        <w:br w:type="textWrapping"/>
      </w:r>
      <w:r>
        <w:rPr>
          <w:color w:val="000000"/>
        </w:rPr>
        <w:t>B. 荒</w:t>
      </w:r>
      <w:r>
        <w:rPr>
          <w:color w:val="000000"/>
          <w:u w:val="single"/>
        </w:rPr>
        <w:t>缪</w:t>
      </w:r>
      <w:r>
        <w:rPr>
          <w:color w:val="000000"/>
        </w:rPr>
        <w:t xml:space="preserve">（miù）    </w:t>
      </w:r>
      <w:r>
        <w:rPr>
          <w:color w:val="000000"/>
          <w:u w:val="single"/>
        </w:rPr>
        <w:t>筹</w:t>
      </w:r>
      <w:r>
        <w:rPr>
          <w:color w:val="000000"/>
        </w:rPr>
        <w:t xml:space="preserve">划（chóu）    </w:t>
      </w:r>
      <w:r>
        <w:rPr>
          <w:color w:val="000000"/>
          <w:u w:val="single"/>
        </w:rPr>
        <w:t>赫</w:t>
      </w:r>
      <w:r>
        <w:rPr>
          <w:color w:val="000000"/>
        </w:rPr>
        <w:t xml:space="preserve">然（hè）    </w:t>
      </w:r>
      <w:r>
        <w:rPr>
          <w:color w:val="000000"/>
          <w:u w:val="single"/>
        </w:rPr>
        <w:t>兀</w:t>
      </w:r>
      <w:r>
        <w:rPr>
          <w:color w:val="000000"/>
        </w:rPr>
        <w:t>兀穷年（wù）</w:t>
      </w:r>
      <w:r>
        <w:br w:type="textWrapping"/>
      </w:r>
      <w:r>
        <w:rPr>
          <w:color w:val="000000"/>
        </w:rPr>
        <w:t>C. </w:t>
      </w:r>
      <w:r>
        <w:rPr>
          <w:color w:val="000000"/>
          <w:u w:val="single"/>
        </w:rPr>
        <w:t>彷</w:t>
      </w:r>
      <w:r>
        <w:rPr>
          <w:color w:val="000000"/>
        </w:rPr>
        <w:t xml:space="preserve">徨（páng）    </w:t>
      </w:r>
      <w:r>
        <w:rPr>
          <w:color w:val="000000"/>
          <w:u w:val="single"/>
        </w:rPr>
        <w:t>暑</w:t>
      </w:r>
      <w:r>
        <w:rPr>
          <w:color w:val="000000"/>
        </w:rPr>
        <w:t xml:space="preserve">名（shǔ）    </w:t>
      </w:r>
      <w:r>
        <w:rPr>
          <w:color w:val="000000"/>
          <w:u w:val="single"/>
        </w:rPr>
        <w:t>鞠</w:t>
      </w:r>
      <w:r>
        <w:rPr>
          <w:color w:val="000000"/>
        </w:rPr>
        <w:t xml:space="preserve">躬（jū）    </w:t>
      </w:r>
      <w:r>
        <w:rPr>
          <w:color w:val="000000"/>
          <w:u w:val="single"/>
        </w:rPr>
        <w:t>迥</w:t>
      </w:r>
      <w:r>
        <w:rPr>
          <w:color w:val="000000"/>
        </w:rPr>
        <w:t>乎不同（jiǒng）</w:t>
      </w:r>
      <w:r>
        <w:br w:type="textWrapping"/>
      </w:r>
      <w:r>
        <w:rPr>
          <w:color w:val="000000"/>
        </w:rPr>
        <w:t>D. </w:t>
      </w:r>
      <w:r>
        <w:rPr>
          <w:color w:val="000000"/>
          <w:u w:val="single"/>
        </w:rPr>
        <w:t>涉</w:t>
      </w:r>
      <w:r>
        <w:rPr>
          <w:color w:val="000000"/>
        </w:rPr>
        <w:t xml:space="preserve">猎（shè）    </w:t>
      </w:r>
      <w:r>
        <w:rPr>
          <w:color w:val="000000"/>
          <w:u w:val="single"/>
        </w:rPr>
        <w:t>迭</w:t>
      </w:r>
      <w:r>
        <w:rPr>
          <w:color w:val="000000"/>
        </w:rPr>
        <w:t>起（dié）    澎</w:t>
      </w:r>
      <w:r>
        <w:rPr>
          <w:color w:val="000000"/>
          <w:u w:val="single"/>
        </w:rPr>
        <w:t>湃</w:t>
      </w:r>
      <w:r>
        <w:rPr>
          <w:color w:val="000000"/>
        </w:rPr>
        <w:t>（bài）    妇</w:t>
      </w:r>
      <w:r>
        <w:rPr>
          <w:color w:val="000000"/>
          <w:u w:val="single"/>
        </w:rPr>
        <w:t>儒</w:t>
      </w:r>
      <w:r>
        <w:rPr>
          <w:color w:val="000000"/>
        </w:rPr>
        <w:t>皆知（rú）</w:t>
      </w:r>
    </w:p>
    <w:p>
      <w:pPr>
        <w:rPr>
          <w:color w:val="FF0000"/>
        </w:rPr>
      </w:pPr>
      <w:r>
        <w:rPr>
          <w:color w:val="FF0000"/>
        </w:rPr>
        <w:t xml:space="preserve">【答案】 A   </w:t>
      </w:r>
    </w:p>
    <w:p>
      <w:pPr>
        <w:rPr>
          <w:color w:val="FF0000"/>
        </w:rPr>
      </w:pPr>
      <w:r>
        <w:rPr>
          <w:color w:val="FF0000"/>
        </w:rPr>
        <w:t>【解析】【分析】A没有错误。</w:t>
      </w:r>
      <w:r>
        <w:rPr>
          <w:color w:val="FF0000"/>
        </w:rPr>
        <w:br w:type="textWrapping"/>
      </w:r>
      <w:r>
        <w:rPr>
          <w:color w:val="FF0000"/>
        </w:rPr>
        <w:t xml:space="preserve"> B荒缪（荒谬）  ；</w:t>
      </w:r>
      <w:r>
        <w:rPr>
          <w:color w:val="FF0000"/>
        </w:rPr>
        <w:br w:type="textWrapping"/>
      </w:r>
      <w:r>
        <w:rPr>
          <w:color w:val="FF0000"/>
        </w:rPr>
        <w:t xml:space="preserve"> C暑名（署名）  ；</w:t>
      </w:r>
      <w:r>
        <w:rPr>
          <w:color w:val="FF0000"/>
        </w:rPr>
        <w:br w:type="textWrapping"/>
      </w:r>
      <w:r>
        <w:rPr>
          <w:color w:val="FF0000"/>
        </w:rPr>
        <w:t xml:space="preserve"> D 澎湃（pài）    妇儒皆知（妇孺皆知） </w:t>
      </w:r>
    </w:p>
    <w:p>
      <w:pPr>
        <w:rPr>
          <w:color w:val="FF0000"/>
        </w:rPr>
      </w:pPr>
      <w:r>
        <w:rPr>
          <w:color w:val="FF0000"/>
        </w:rPr>
        <w:t>故答案为：A</w:t>
      </w:r>
    </w:p>
    <w:p>
      <w:pPr>
        <w:rPr>
          <w:color w:val="FF0000"/>
        </w:rPr>
      </w:pPr>
      <w:r>
        <w:rPr>
          <w:color w:val="FF0000"/>
        </w:rPr>
        <w:t>【点评】本题既考查字音也考查字形。辨析字形，要求学生在平时的学习中要注意字形的识记和积累，特别是形近字。辨析字形既要注意平时的积累，也要联系词语的意思。而辨析字音则要结合平时课文中所学词语来辨析字音，要结合汉字的拼写规则来掌握字的读音，对一些多音字、形近字、形声字要能准确辨析。</w:t>
      </w:r>
    </w:p>
    <w:p>
      <w:r>
        <w:rPr>
          <w:rFonts w:hint="eastAsia"/>
          <w:color w:val="000000"/>
        </w:rPr>
        <w:t>2</w:t>
      </w:r>
      <w:r>
        <w:rPr>
          <w:color w:val="000000"/>
        </w:rPr>
        <w:t xml:space="preserve">. ( 2分 ) 下列句中划线词语使用不恰当的一项是（   ）            </w:t>
      </w:r>
    </w:p>
    <w:p>
      <w:pPr>
        <w:ind w:left="150"/>
      </w:pPr>
      <w:r>
        <w:rPr>
          <w:color w:val="000000"/>
        </w:rPr>
        <w:t>A. 邓稼先被张爱萍将军称为“两弹元勋”，是</w:t>
      </w:r>
      <w:r>
        <w:rPr>
          <w:color w:val="000000"/>
          <w:u w:val="single"/>
        </w:rPr>
        <w:t>当之无愧</w:t>
      </w:r>
      <w:r>
        <w:rPr>
          <w:color w:val="000000"/>
        </w:rPr>
        <w:t>的。</w:t>
      </w:r>
      <w:r>
        <w:br w:type="textWrapping"/>
      </w:r>
      <w:r>
        <w:rPr>
          <w:color w:val="000000"/>
        </w:rPr>
        <w:t>B. 据调查：在各种不文明行为中，市民对不遵守交通法规乱闯红灯的行为</w:t>
      </w:r>
      <w:r>
        <w:rPr>
          <w:color w:val="000000"/>
          <w:u w:val="single"/>
        </w:rPr>
        <w:t>深恶痛绝</w:t>
      </w:r>
      <w:r>
        <w:rPr>
          <w:color w:val="000000"/>
        </w:rPr>
        <w:t>。</w:t>
      </w:r>
      <w:r>
        <w:br w:type="textWrapping"/>
      </w:r>
      <w:r>
        <w:rPr>
          <w:color w:val="000000"/>
        </w:rPr>
        <w:t>C. “低头族”的注意力都集中在手中的方寸屏幕上，往往对身边的世界</w:t>
      </w:r>
      <w:r>
        <w:rPr>
          <w:color w:val="000000"/>
          <w:u w:val="single"/>
        </w:rPr>
        <w:t>不以为然</w:t>
      </w:r>
      <w:r>
        <w:rPr>
          <w:color w:val="000000"/>
        </w:rPr>
        <w:t>。殊不知，无论移动终端中的虚拟世界多么精彩，却无法替代现实世界的真实美好。</w:t>
      </w:r>
      <w:r>
        <w:br w:type="textWrapping"/>
      </w:r>
      <w:r>
        <w:rPr>
          <w:color w:val="000000"/>
        </w:rPr>
        <w:t>D. 中华文明中以家谱、家礼、家规、家训、家祭为主要内容的家教传统举世罕见，已成为具有世界意义的文化遗产，但这一宝贵遗产在其发源地大陆已</w:t>
      </w:r>
      <w:r>
        <w:rPr>
          <w:color w:val="000000"/>
          <w:u w:val="single"/>
        </w:rPr>
        <w:t>鲜为人知</w:t>
      </w:r>
      <w:r>
        <w:rPr>
          <w:color w:val="000000"/>
        </w:rPr>
        <w:t>。</w:t>
      </w:r>
    </w:p>
    <w:p>
      <w:pPr>
        <w:rPr>
          <w:color w:val="FF0000"/>
        </w:rPr>
      </w:pPr>
      <w:r>
        <w:rPr>
          <w:color w:val="FF0000"/>
        </w:rPr>
        <w:t xml:space="preserve">【答案】 C   </w:t>
      </w:r>
    </w:p>
    <w:p>
      <w:pPr>
        <w:rPr>
          <w:color w:val="FF0000"/>
        </w:rPr>
      </w:pPr>
      <w:r>
        <w:rPr>
          <w:color w:val="FF0000"/>
        </w:rPr>
        <w:t>【解析】【分析】A当之无愧： 当得起某种称号或荣誉，无须感到惭愧。这里使用正确。</w:t>
      </w:r>
      <w:r>
        <w:rPr>
          <w:color w:val="FF0000"/>
        </w:rPr>
        <w:br w:type="textWrapping"/>
      </w:r>
      <w:r>
        <w:rPr>
          <w:color w:val="FF0000"/>
        </w:rPr>
        <w:t xml:space="preserve"> B深恶痛绝： 指对某人或某事物极端厌恶痛恨。这里使用恰当。</w:t>
      </w:r>
      <w:r>
        <w:rPr>
          <w:color w:val="FF0000"/>
        </w:rPr>
        <w:br w:type="textWrapping"/>
      </w:r>
      <w:r>
        <w:rPr>
          <w:color w:val="FF0000"/>
        </w:rPr>
        <w:t xml:space="preserve"> C不以为然 ： 不认为是对的。表示不同意或否定。这里使用不正确，应使用“不以为意”，意思是“低头族”的注意力都集中在手中的方寸屏幕上对身边的世界 不放在心上。</w:t>
      </w:r>
      <w:r>
        <w:rPr>
          <w:color w:val="FF0000"/>
        </w:rPr>
        <w:br w:type="textWrapping"/>
      </w:r>
      <w:r>
        <w:rPr>
          <w:color w:val="FF0000"/>
        </w:rPr>
        <w:t xml:space="preserve"> D鲜为人知：很少有人知道。这里使用恰当。 </w:t>
      </w:r>
    </w:p>
    <w:p>
      <w:pPr>
        <w:rPr>
          <w:color w:val="FF0000"/>
        </w:rPr>
      </w:pPr>
      <w:r>
        <w:rPr>
          <w:color w:val="FF0000"/>
        </w:rPr>
        <w:t>故答案为：C</w:t>
      </w:r>
    </w:p>
    <w:p>
      <w:pPr>
        <w:rPr>
          <w:color w:val="FF0000"/>
        </w:rPr>
      </w:pPr>
      <w:r>
        <w:rPr>
          <w:color w:val="FF0000"/>
        </w:rPr>
        <w:t>【点评】本题考查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r>
        <w:rPr>
          <w:rFonts w:hint="eastAsia"/>
          <w:color w:val="000000"/>
        </w:rPr>
        <w:t>3</w:t>
      </w:r>
      <w:r>
        <w:rPr>
          <w:color w:val="000000"/>
        </w:rPr>
        <w:t xml:space="preserve">. ( 2分 ) 下列各句中标点符号使用有误的一项是（   ）            </w:t>
      </w:r>
    </w:p>
    <w:p>
      <w:pPr>
        <w:ind w:left="150"/>
      </w:pPr>
      <w:r>
        <w:rPr>
          <w:color w:val="000000"/>
        </w:rPr>
        <w:t>A. 是为了民族而自豪？还是为了稼先而感到骄傲？</w:t>
      </w:r>
      <w:r>
        <w:br w:type="textWrapping"/>
      </w:r>
      <w:r>
        <w:rPr>
          <w:color w:val="000000"/>
        </w:rPr>
        <w:t>B. 成语“吴下阿蒙”“刮目相待”均出自《孙权劝学》这篇课文。</w:t>
      </w:r>
      <w:r>
        <w:br w:type="textWrapping"/>
      </w:r>
      <w:r>
        <w:rPr>
          <w:color w:val="000000"/>
        </w:rPr>
        <w:t>C. 仰之弥高，越高，攀得越起劲；钻之弥坚，越坚，钻得越锲而不舍。</w:t>
      </w:r>
      <w:r>
        <w:br w:type="textWrapping"/>
      </w:r>
      <w:r>
        <w:rPr>
          <w:color w:val="000000"/>
        </w:rPr>
        <w:t>D. 刚好了，这些就都一起开始了，还计算着出三十年集（即《鲁迅全集》）。</w:t>
      </w:r>
    </w:p>
    <w:p>
      <w:pPr>
        <w:rPr>
          <w:color w:val="FF0000"/>
        </w:rPr>
      </w:pPr>
      <w:r>
        <w:rPr>
          <w:color w:val="FF0000"/>
        </w:rPr>
        <w:t xml:space="preserve">【答案】 A   </w:t>
      </w:r>
    </w:p>
    <w:p>
      <w:pPr>
        <w:rPr>
          <w:color w:val="FF0000"/>
        </w:rPr>
      </w:pPr>
      <w:r>
        <w:rPr>
          <w:color w:val="FF0000"/>
        </w:rPr>
        <w:t xml:space="preserve">【解析】【分析】A选择问句，第一个问句后应该用逗号。BCD使用正确。 </w:t>
      </w:r>
    </w:p>
    <w:p>
      <w:pPr>
        <w:rPr>
          <w:color w:val="FF0000"/>
        </w:rPr>
      </w:pPr>
      <w:r>
        <w:rPr>
          <w:color w:val="FF0000"/>
        </w:rPr>
        <w:t>故答案为：A</w:t>
      </w:r>
    </w:p>
    <w:p>
      <w:pPr>
        <w:rPr>
          <w:color w:val="FF0000"/>
        </w:rPr>
      </w:pPr>
      <w:r>
        <w:rPr>
          <w:color w:val="FF0000"/>
        </w:rPr>
        <w:t>【点评】本题考查使用标点符号的能力。标点符号是平时学习和考试中经常涉及到的，因此必须熟练掌握常用的标点符号及其用法。考试时一般会以填空和选择两种形式出现，答题时，要结合语境内容选择合适的标点符号。</w:t>
      </w:r>
    </w:p>
    <w:p>
      <w:r>
        <w:rPr>
          <w:rFonts w:hint="eastAsia"/>
          <w:color w:val="000000"/>
        </w:rPr>
        <w:t>4</w:t>
      </w:r>
      <w:r>
        <w:rPr>
          <w:color w:val="000000"/>
        </w:rPr>
        <w:t xml:space="preserve">. ( 2分 ) 下列各句中没有语病的一项是（   ）            </w:t>
      </w:r>
    </w:p>
    <w:p>
      <w:pPr>
        <w:ind w:left="150"/>
      </w:pPr>
      <w:r>
        <w:rPr>
          <w:color w:val="000000"/>
        </w:rPr>
        <w:t>A. 中国发展核武器是为了自己，中国人民是赞成限制核扩散的国家之一。</w:t>
      </w:r>
      <w:r>
        <w:br w:type="textWrapping"/>
      </w:r>
      <w:r>
        <w:rPr>
          <w:color w:val="000000"/>
        </w:rPr>
        <w:t>B. 中国成功爆炸第一颗原子弹、第一颗氢弹的原因，是千千万万人努力的结果。</w:t>
      </w:r>
      <w:r>
        <w:br w:type="textWrapping"/>
      </w:r>
      <w:r>
        <w:rPr>
          <w:color w:val="000000"/>
        </w:rPr>
        <w:t>C. 通过学习《孙权劝学》，使我明白了后天学习的重要性。</w:t>
      </w:r>
      <w:r>
        <w:br w:type="textWrapping"/>
      </w:r>
      <w:r>
        <w:rPr>
          <w:color w:val="000000"/>
        </w:rPr>
        <w:t>D. 闻一多先生，是卓越的学者，热情澎湃的优秀诗人，大勇的革命烈士。</w:t>
      </w:r>
    </w:p>
    <w:p>
      <w:pPr>
        <w:rPr>
          <w:color w:val="FF0000"/>
        </w:rPr>
      </w:pPr>
      <w:r>
        <w:rPr>
          <w:color w:val="FF0000"/>
        </w:rPr>
        <w:t xml:space="preserve">【答案】 D   </w:t>
      </w:r>
    </w:p>
    <w:p>
      <w:pPr>
        <w:rPr>
          <w:color w:val="FF0000"/>
        </w:rPr>
      </w:pPr>
      <w:r>
        <w:rPr>
          <w:color w:val="FF0000"/>
        </w:rPr>
        <w:t>【解析】【分析】A搭配不当，“中国人民是赞成限制核扩散的国家之一 ”主宾搭配不当，应该为： 中国是赞成限制核扩散的国家之一。</w:t>
      </w:r>
      <w:r>
        <w:rPr>
          <w:color w:val="FF0000"/>
        </w:rPr>
        <w:br w:type="textWrapping"/>
      </w:r>
      <w:r>
        <w:rPr>
          <w:color w:val="FF0000"/>
        </w:rPr>
        <w:t xml:space="preserve"> B句式杂糅，这句话把“中国成功爆炸第一颗原子弹、第一颗氢弹的原因，是千千万万人的努力”和“中国成功爆炸第一颗原子弹、第一颗氢弹，是千千万万人的努力的结果”杂糅在一起。应把“的原因”或“的结果”删去。</w:t>
      </w:r>
      <w:r>
        <w:rPr>
          <w:color w:val="FF0000"/>
        </w:rPr>
        <w:br w:type="textWrapping"/>
      </w:r>
      <w:r>
        <w:rPr>
          <w:color w:val="FF0000"/>
        </w:rPr>
        <w:t xml:space="preserve"> C缺少宾语，这是滥用介词造成的，应删去“通过”或“使”。</w:t>
      </w:r>
      <w:r>
        <w:rPr>
          <w:color w:val="FF0000"/>
        </w:rPr>
        <w:br w:type="textWrapping"/>
      </w:r>
      <w:r>
        <w:rPr>
          <w:color w:val="FF0000"/>
        </w:rPr>
        <w:t xml:space="preserve"> D没有语病。 </w:t>
      </w:r>
    </w:p>
    <w:p>
      <w:pPr>
        <w:rPr>
          <w:color w:val="FF0000"/>
        </w:rPr>
      </w:pPr>
      <w:r>
        <w:rPr>
          <w:color w:val="FF0000"/>
        </w:rPr>
        <w:t>故答案为：D</w:t>
      </w:r>
    </w:p>
    <w:p>
      <w:pPr>
        <w:rPr>
          <w:color w:val="FF0000"/>
        </w:rPr>
      </w:pPr>
      <w:r>
        <w:rPr>
          <w:color w:val="FF0000"/>
        </w:rPr>
        <w:t>【点评】此题考查病句辨析及修改。常见的病句类型有：语序不当、搭配不当、成分残缺或赘余、结构混乱 、语意不明、不合逻辑。修改病句要尽量不改变原意，在原意的基础上进行修改，改动的字数要尽量少。</w:t>
      </w:r>
    </w:p>
    <w:p>
      <w:r>
        <w:rPr>
          <w:rFonts w:hint="eastAsia"/>
          <w:color w:val="000000"/>
        </w:rPr>
        <w:t>5</w:t>
      </w:r>
      <w:r>
        <w:rPr>
          <w:color w:val="000000"/>
        </w:rPr>
        <w:t xml:space="preserve">. ( 2分 ) 对下列各句所用修辞方法分析正确的一项是（    ）  </w:t>
      </w:r>
    </w:p>
    <w:p>
      <w:r>
        <w:rPr>
          <w:color w:val="000000"/>
        </w:rPr>
        <w:t>①（闻先生）大骂特务，慷慨淋漓，并指着这群败类说：“你们站出来！你们站出来！”</w:t>
      </w:r>
    </w:p>
    <w:p>
      <w:r>
        <w:rPr>
          <w:color w:val="000000"/>
        </w:rPr>
        <w:t>②他，是口的巨人。他，是行的高标。</w:t>
      </w:r>
    </w:p>
    <w:p>
      <w:r>
        <w:rPr>
          <w:color w:val="000000"/>
        </w:rPr>
        <w:t>③“人家说了再做，我是做了再说。”“人家说了也不一定做，我是做了也不一定说。”</w:t>
      </w:r>
    </w:p>
    <w:p>
      <w:r>
        <w:rPr>
          <w:color w:val="000000"/>
        </w:rPr>
        <w:t>④杜甫晚年，疏懒得“一月不梳头”。闻先生也总是头发凌乱，他是无暇及此。</w:t>
      </w:r>
    </w:p>
    <w:p>
      <w:pPr>
        <w:ind w:left="150"/>
      </w:pPr>
      <w:r>
        <w:rPr>
          <w:color w:val="000000"/>
        </w:rPr>
        <w:t>A. ①排比  ②排比  ③引用  ④对比                          </w:t>
      </w:r>
      <w:r>
        <w:pict>
          <v:shape id="_x0000_i1025" o:spt="75" type="#_x0000_t75" style="height:3pt;width:2.25pt;" filled="f" o:preferrelative="t" stroked="f" coordsize="21600,21600">
            <v:path/>
            <v:fill on="f" focussize="0,0"/>
            <v:stroke on="f" joinstyle="miter"/>
            <v:imagedata r:id="rId9" o:title=""/>
            <o:lock v:ext="edit" aspectratio="t"/>
            <w10:wrap type="none"/>
            <w10:anchorlock/>
          </v:shape>
        </w:pict>
      </w:r>
      <w:r>
        <w:rPr>
          <w:color w:val="000000"/>
        </w:rPr>
        <w:t>B. ①反复  ②比喻  ③对比  ④引用</w:t>
      </w:r>
      <w:r>
        <w:br w:type="textWrapping"/>
      </w:r>
      <w:r>
        <w:rPr>
          <w:color w:val="000000"/>
        </w:rPr>
        <w:t>C. ①排比  ②比喻  ③对比  ④对比                          </w:t>
      </w:r>
      <w:r>
        <w:pict>
          <v:shape id="_x0000_i1026" o:spt="75" type="#_x0000_t75" style="height:3pt;width:2.25pt;" filled="f" o:preferrelative="t" stroked="f" coordsize="21600,21600">
            <v:path/>
            <v:fill on="f" focussize="0,0"/>
            <v:stroke on="f" joinstyle="miter"/>
            <v:imagedata r:id="rId9" o:title=""/>
            <o:lock v:ext="edit" aspectratio="t"/>
            <w10:wrap type="none"/>
            <w10:anchorlock/>
          </v:shape>
        </w:pict>
      </w:r>
      <w:r>
        <w:rPr>
          <w:color w:val="000000"/>
        </w:rPr>
        <w:t>D. ①反复  ②排比  ③引用  ④引用</w:t>
      </w:r>
    </w:p>
    <w:p>
      <w:pPr>
        <w:rPr>
          <w:color w:val="FF0000"/>
        </w:rPr>
      </w:pPr>
      <w:r>
        <w:rPr>
          <w:color w:val="FF0000"/>
        </w:rPr>
        <w:t xml:space="preserve">【答案】 B   </w:t>
      </w:r>
    </w:p>
    <w:p>
      <w:pPr>
        <w:rPr>
          <w:color w:val="FF0000"/>
        </w:rPr>
      </w:pPr>
      <w:r>
        <w:rPr>
          <w:color w:val="FF0000"/>
        </w:rPr>
        <w:t xml:space="preserve">【解析】【分析】考查修辞手法的类型。“你们站出来！你们站出来！”是反复。“他，是口的巨人。他，是行的高标”是暗喻。“人家说了再做，我是做了再说”“人家说了也不一定做，我是做了也不一定说”是对比。“一月不梳头”是引用。基于此分析，本题的答案为B。 </w:t>
      </w:r>
    </w:p>
    <w:p>
      <w:pPr>
        <w:rPr>
          <w:color w:val="FF0000"/>
        </w:rPr>
      </w:pPr>
      <w:r>
        <w:rPr>
          <w:color w:val="FF0000"/>
        </w:rPr>
        <w:t>故答案为：B</w:t>
      </w:r>
    </w:p>
    <w:p>
      <w:pPr>
        <w:rPr>
          <w:color w:val="FF0000"/>
        </w:rPr>
      </w:pPr>
      <w:r>
        <w:rPr>
          <w:color w:val="FF0000"/>
        </w:rPr>
        <w:t>【点评】本题考查学生对修辞手法的辨析能力。修辞手法的种类很多，内容博杂。但中考语文考试大纲要求学生掌握的修辞手法共有八种：比喻、比拟、借代、夸张、对偶、排比、设问和反问。做题时要对要求掌握的修辞格，首先要熟记其定义，其次要理解其要点。知道了这些，回答这道题就不难了。</w:t>
      </w:r>
    </w:p>
    <w:p>
      <w:r>
        <w:rPr>
          <w:rFonts w:hint="eastAsia"/>
          <w:color w:val="000000"/>
        </w:rPr>
        <w:t>6</w:t>
      </w:r>
      <w:r>
        <w:rPr>
          <w:color w:val="000000"/>
        </w:rPr>
        <w:t xml:space="preserve">. ( 2分 ) 下列说法错误的一项是（   ）            </w:t>
      </w:r>
    </w:p>
    <w:p>
      <w:pPr>
        <w:ind w:left="150"/>
      </w:pPr>
      <w:r>
        <w:rPr>
          <w:color w:val="000000"/>
        </w:rPr>
        <w:t>A. 《孙权劝学》选自《三国演义》，文中提到的孙权、鲁肃、吕蒙都是吴国人。</w:t>
      </w:r>
      <w:r>
        <w:br w:type="textWrapping"/>
      </w:r>
      <w:r>
        <w:rPr>
          <w:color w:val="000000"/>
        </w:rPr>
        <w:t>B. 《邓稼先》的作者是杨振宁，著名物理学家，1957年获得诺贝尔物理学奖。</w:t>
      </w:r>
      <w:r>
        <w:br w:type="textWrapping"/>
      </w:r>
      <w:r>
        <w:rPr>
          <w:color w:val="000000"/>
        </w:rPr>
        <w:t>C. 《回忆鲁迅先生（节选）》的作者是萧红，代表作有小说《呼兰河传》《生死场》等。</w:t>
      </w:r>
      <w:r>
        <w:br w:type="textWrapping"/>
      </w:r>
      <w:r>
        <w:rPr>
          <w:color w:val="000000"/>
        </w:rPr>
        <w:t>D. 《说和做——记闻一多先生言行片段》的作者是著名诗人臧克家，主要作品有《烙印》《老马》等。</w:t>
      </w:r>
    </w:p>
    <w:p>
      <w:pPr>
        <w:rPr>
          <w:color w:val="FF0000"/>
        </w:rPr>
      </w:pPr>
      <w:r>
        <w:rPr>
          <w:color w:val="FF0000"/>
        </w:rPr>
        <w:t>【答案】     A</w:t>
      </w:r>
    </w:p>
    <w:p>
      <w:pPr>
        <w:rPr>
          <w:color w:val="FF0000"/>
        </w:rPr>
      </w:pPr>
      <w:r>
        <w:rPr>
          <w:color w:val="FF0000"/>
        </w:rPr>
        <w:t xml:space="preserve">【解析】【分析】本题考察文学常识的识记。《孙权劝学》选自司马光的《资治通鉴》而并非《三国演义》。 </w:t>
      </w:r>
    </w:p>
    <w:p>
      <w:pPr>
        <w:rPr>
          <w:color w:val="FF0000"/>
        </w:rPr>
      </w:pPr>
      <w:r>
        <w:rPr>
          <w:color w:val="FF0000"/>
        </w:rPr>
        <w:t>故答案为：A。</w:t>
      </w:r>
    </w:p>
    <w:p>
      <w:pPr>
        <w:rPr>
          <w:color w:val="FF0000"/>
        </w:rPr>
      </w:pPr>
      <w:r>
        <w:rPr>
          <w:color w:val="FF0000"/>
        </w:rPr>
        <w:t>【点评】《资治通鉴》是北宋史学家司马光主编的一部多卷本编年体史书，共294卷，历时十九年完成。在内容商主要是以政治、军事和民族关系为主，兼及经济、文化和历史人物评价，该书影响深远，很多观点也警示着后人。课文《孙权劝学》便是选自《资治通鉴》。</w:t>
      </w:r>
    </w:p>
    <w:p>
      <w:r>
        <w:rPr>
          <w:rFonts w:hint="eastAsia"/>
          <w:b/>
          <w:bCs/>
          <w:sz w:val="24"/>
          <w:szCs w:val="24"/>
        </w:rPr>
        <w:t>二、</w:t>
      </w:r>
      <w:r>
        <w:rPr>
          <w:b/>
          <w:bCs/>
          <w:sz w:val="24"/>
          <w:szCs w:val="24"/>
        </w:rPr>
        <w:t xml:space="preserve"> 综合题（共1题；共8分）</w:t>
      </w:r>
    </w:p>
    <w:p>
      <w:r>
        <w:rPr>
          <w:rFonts w:hint="eastAsia"/>
          <w:color w:val="000000"/>
        </w:rPr>
        <w:t>7</w:t>
      </w:r>
      <w:r>
        <w:rPr>
          <w:color w:val="000000"/>
        </w:rPr>
        <w:t xml:space="preserve">. ( 8分 ) 每个人心中都有自己崇敬的名人，比如，“‘两弹’元勋”邓稼先、获“马哈蒂尔科学奖”的袁隆平、“中国飞人”刘翔、获“中国奥林匹克金质奖章”的姚明等明星。七年级（1）班正在举行以“学习名人精神，引领人生航向”为主题的综合性学习活动，请你参加并完成下列任务。    </w:t>
      </w:r>
    </w:p>
    <w:p>
      <w:r>
        <w:rPr>
          <w:color w:val="000000"/>
        </w:rPr>
        <w:t xml:space="preserve">（1）( </w:t>
      </w:r>
      <w:r>
        <w:rPr>
          <w:rFonts w:hint="eastAsia"/>
          <w:color w:val="000000"/>
        </w:rPr>
        <w:t>2</w:t>
      </w:r>
      <w:r>
        <w:rPr>
          <w:color w:val="000000"/>
        </w:rPr>
        <w:t xml:space="preserve">分 )请你为此次活动设计两个活动项目。    </w:t>
      </w:r>
    </w:p>
    <w:p>
      <w:r>
        <w:rPr>
          <w:color w:val="000000"/>
        </w:rPr>
        <w:t xml:space="preserve">（2）( </w:t>
      </w:r>
      <w:r>
        <w:rPr>
          <w:rFonts w:hint="eastAsia"/>
          <w:color w:val="000000"/>
        </w:rPr>
        <w:t>3</w:t>
      </w:r>
      <w:r>
        <w:rPr>
          <w:color w:val="000000"/>
        </w:rPr>
        <w:t xml:space="preserve">分 )从本单元的名人“邓稼先、闻一多、鲁迅、孙权、吕蒙”中任选一位，以“我想对________说”的句式，抒写出你对他的崇敬之情。    </w:t>
      </w:r>
    </w:p>
    <w:p>
      <w:r>
        <w:rPr>
          <w:color w:val="000000"/>
        </w:rPr>
        <w:t xml:space="preserve">（3）( </w:t>
      </w:r>
      <w:r>
        <w:rPr>
          <w:rFonts w:hint="eastAsia"/>
          <w:color w:val="000000"/>
        </w:rPr>
        <w:t>3</w:t>
      </w:r>
      <w:r>
        <w:rPr>
          <w:color w:val="000000"/>
        </w:rPr>
        <w:t xml:space="preserve">分 )假如邓稼先爷爷现在还健在，学校小广播站要介绍核武器，而你是广播站的小记者，你要去采访邓爷爷，向他提一个有关核武器的问题，你会如何对他说？    </w:t>
      </w:r>
    </w:p>
    <w:p>
      <w:pPr>
        <w:rPr>
          <w:color w:val="FF0000"/>
        </w:rPr>
      </w:pPr>
      <w:r>
        <w:rPr>
          <w:color w:val="FF0000"/>
        </w:rPr>
        <w:t>【答案】 （1）①名人成长故事会；②名人名言手抄报；③名人作品交流会</w:t>
      </w:r>
      <w:r>
        <w:rPr>
          <w:color w:val="FF0000"/>
        </w:rPr>
        <w:br w:type="textWrapping"/>
      </w:r>
      <w:r>
        <w:rPr>
          <w:color w:val="FF0000"/>
        </w:rPr>
        <w:t>（2）我想对邓稼先说：“邓爷爷，我敬佩您的爱国精神，敬佩您勇攀高峰的科学精神，敬佩您那不怕困难、无私奉献的敬业精神。我要以您为榜样，努力学习，长大后成为像您一样的栋梁之才。”</w:t>
      </w:r>
      <w:r>
        <w:rPr>
          <w:color w:val="FF0000"/>
        </w:rPr>
        <w:br w:type="textWrapping"/>
      </w:r>
      <w:r>
        <w:rPr>
          <w:color w:val="FF0000"/>
        </w:rPr>
        <w:t>（3）示例一：邓爷爷，您好，我是××学校广播站的小记者，我想问您一个问题，我国核武器研究的背景是怎样的？</w:t>
      </w:r>
    </w:p>
    <w:p>
      <w:pPr>
        <w:rPr>
          <w:color w:val="FF0000"/>
        </w:rPr>
      </w:pPr>
      <w:r>
        <w:rPr>
          <w:color w:val="FF0000"/>
        </w:rPr>
        <w:t>示例二：邓爷爷，您好，我是××学校广播站的小记者，我想问您一个问题，您能简单地给我们介绍一下什么是核武器吗？</w:t>
      </w:r>
    </w:p>
    <w:p>
      <w:pPr>
        <w:rPr>
          <w:color w:val="FF0000"/>
        </w:rPr>
      </w:pPr>
      <w:r>
        <w:rPr>
          <w:color w:val="FF0000"/>
        </w:rPr>
        <w:t>【解析】【分析】（1）本题考查学生拟写的能力。解题的重点在审主旨内容，根据句式一致的原则，运用恰当的词语把宣传的主题表达出来。是否符合主题。围绕“学习名人精神，引领人生航向”这样一个主题，可以写为：①名人成长故事会；②名人名言手抄报；③名人作品交流会等。</w:t>
      </w:r>
      <w:r>
        <w:rPr>
          <w:color w:val="FF0000"/>
        </w:rPr>
        <w:br w:type="textWrapping"/>
      </w:r>
      <w:r>
        <w:rPr>
          <w:color w:val="FF0000"/>
        </w:rPr>
        <w:t>（2）此题考查学生对待明星的态度以及语言表达能力。这是一道开放性试题，没有统一答案。解答时，只要观点明确，结合自己的实际情况阐述理由，崇拜喜欢的理由健康、积极、向上即可。</w:t>
      </w:r>
      <w:r>
        <w:rPr>
          <w:color w:val="FF0000"/>
        </w:rPr>
        <w:br w:type="textWrapping"/>
      </w:r>
      <w:r>
        <w:rPr>
          <w:color w:val="FF0000"/>
        </w:rPr>
        <w:t>（3）本题考查口语交际，口语交际时，要注意具体语境，说话的对象，语言的得体。要注意认真审明题意，搞清具体语境。具体表达要有称呼，要符合人物身份，要表意明确，要合情合理。</w:t>
      </w:r>
      <w:r>
        <w:rPr>
          <w:color w:val="FF0000"/>
        </w:rPr>
        <w:br w:type="textWrapping"/>
      </w:r>
      <w:r>
        <w:rPr>
          <w:color w:val="FF0000"/>
        </w:rPr>
        <w:t>故答案为：（1）​①名人成长故事会；②名人名言手抄报；③名人作品交流会</w:t>
      </w:r>
      <w:r>
        <w:rPr>
          <w:color w:val="FF0000"/>
        </w:rPr>
        <w:br w:type="textWrapping"/>
      </w:r>
      <w:r>
        <w:rPr>
          <w:color w:val="FF0000"/>
        </w:rPr>
        <w:t>（2）我想对邓稼先说：“邓爷爷，我敬佩您的爱国精神，敬佩您勇攀高峰的科学精神，敬佩您那不怕困难、无私奉献的敬业精神。我要以您为榜样，努力学习，长大后成为像您一样的栋梁之才。”</w:t>
      </w:r>
      <w:r>
        <w:rPr>
          <w:color w:val="FF0000"/>
        </w:rPr>
        <w:br w:type="textWrapping"/>
      </w:r>
      <w:r>
        <w:rPr>
          <w:color w:val="FF0000"/>
        </w:rPr>
        <w:t>（3）示例一：邓爷爷，您好，我是××学校广播站的小记者，我想问您一个问题，我国核武器研究的背景是怎样的？</w:t>
      </w:r>
    </w:p>
    <w:p>
      <w:pPr>
        <w:rPr>
          <w:color w:val="FF0000"/>
        </w:rPr>
      </w:pPr>
      <w:r>
        <w:rPr>
          <w:color w:val="FF0000"/>
        </w:rPr>
        <w:t>示例二：邓爷爷，您好，我是××学校广播站的小记者，我想问您一个问题，您能简单地给我们介绍一下什么是核武器吗？</w:t>
      </w:r>
    </w:p>
    <w:p>
      <w:pPr>
        <w:rPr>
          <w:color w:val="FF0000"/>
        </w:rPr>
      </w:pPr>
      <w:r>
        <w:rPr>
          <w:color w:val="FF0000"/>
        </w:rPr>
        <w:t>【点评】口语交际时，要注意具体语境，说话的对象，本题要抓住“你作为学校广播站一名小记者去采访邓爷爷，向他提一个有关核武器的问题这一提示，所设计的问题既要和核武器有关，又要注意采访对象是邓爷爷，注意语言得体，语言简明、连贯即可。</w:t>
      </w:r>
    </w:p>
    <w:p>
      <w:r>
        <w:rPr>
          <w:b/>
          <w:bCs/>
          <w:sz w:val="24"/>
          <w:szCs w:val="24"/>
        </w:rPr>
        <w:t>三</w:t>
      </w:r>
      <w:r>
        <w:rPr>
          <w:rFonts w:hint="eastAsia"/>
          <w:b/>
          <w:bCs/>
          <w:sz w:val="24"/>
          <w:szCs w:val="24"/>
        </w:rPr>
        <w:t>、</w:t>
      </w:r>
      <w:r>
        <w:rPr>
          <w:b/>
          <w:bCs/>
          <w:sz w:val="24"/>
          <w:szCs w:val="24"/>
        </w:rPr>
        <w:t>文言文阅读（共1题；共10分）</w:t>
      </w:r>
    </w:p>
    <w:p>
      <w:r>
        <w:rPr>
          <w:rFonts w:hint="eastAsia"/>
          <w:color w:val="000000"/>
        </w:rPr>
        <w:t>8</w:t>
      </w:r>
      <w:r>
        <w:rPr>
          <w:color w:val="000000"/>
        </w:rPr>
        <w:t xml:space="preserve">. ( 10分 ) 阅读下面两个语段，完成小题。  </w:t>
      </w:r>
    </w:p>
    <w:p>
      <w:r>
        <w:rPr>
          <w:color w:val="000000"/>
        </w:rPr>
        <w:t>    （一）初，权谓吕蒙曰：“卿今当涂掌事，不可不学！”蒙辞以军中多务。权曰：“孤岂欲卿治经为博士邪！但当涉猎，见往事耳。卿言多务，孰若孤？</w:t>
      </w:r>
      <w:r>
        <w:rPr>
          <w:color w:val="000000"/>
          <w:u w:val="single"/>
        </w:rPr>
        <w:t>孤常读书，自以为大有所益。</w:t>
      </w:r>
      <w:r>
        <w:rPr>
          <w:color w:val="000000"/>
        </w:rPr>
        <w:t>”蒙乃始就学。及鲁肃过寻阳，与蒙论议，大惊曰：“卿今者才略，非复吴下阿蒙！”蒙曰：“士别三日，即更刮目相待，大兄何见事之晚乎！”肃遂拜蒙母，结友而别。</w:t>
      </w:r>
    </w:p>
    <w:p>
      <w:pPr>
        <w:jc w:val="right"/>
      </w:pPr>
      <w:r>
        <w:rPr>
          <w:color w:val="000000"/>
        </w:rPr>
        <w:t>（选自《孙权劝学》）</w:t>
      </w:r>
    </w:p>
    <w:p>
      <w:r>
        <w:rPr>
          <w:color w:val="000000"/>
        </w:rPr>
        <w:t xml:space="preserve">    （二）晋平公问于师旷曰：“吾年七十，欲学，恐已暮矣。”师旷曰：“何不炳烛乎？”平公曰：“安有为人臣而戏其君乎？”师旷曰：“盲臣安敢戏其君乎？臣闻之，少而好学，如日出之阳；壮而好学，如日中之光；老而好学，如炳烛之明。炳烛之明，孰与昧行乎？”平公曰：“善哉！” </w:t>
      </w:r>
    </w:p>
    <w:p>
      <w:pPr>
        <w:jc w:val="right"/>
      </w:pPr>
      <w:r>
        <w:rPr>
          <w:color w:val="000000"/>
        </w:rPr>
        <w:t>（选自《炳烛夜读》）</w:t>
      </w:r>
    </w:p>
    <w:p>
      <w:r>
        <w:rPr>
          <w:color w:val="000000"/>
        </w:rPr>
        <w:t>（1）(</w:t>
      </w:r>
      <w:r>
        <w:rPr>
          <w:rFonts w:hint="eastAsia"/>
          <w:color w:val="000000"/>
        </w:rPr>
        <w:t>2</w:t>
      </w:r>
      <w:r>
        <w:rPr>
          <w:color w:val="000000"/>
        </w:rPr>
        <w:t xml:space="preserve">分 )对下列句子中划线词语的解释，不正确的一项是（    ）            </w:t>
      </w:r>
    </w:p>
    <w:p>
      <w:pPr>
        <w:ind w:left="150"/>
      </w:pPr>
      <w:r>
        <w:rPr>
          <w:color w:val="000000"/>
        </w:rPr>
        <w:t>A.孤岂欲卿治经为博士邪    博士：学位的最高一级</w:t>
      </w:r>
      <w:r>
        <w:br w:type="textWrapping"/>
      </w:r>
      <w:r>
        <w:rPr>
          <w:color w:val="000000"/>
        </w:rPr>
        <w:t>B.卿言多务，孰若孤        若：比得上</w:t>
      </w:r>
      <w:r>
        <w:br w:type="textWrapping"/>
      </w:r>
      <w:r>
        <w:rPr>
          <w:color w:val="000000"/>
        </w:rPr>
        <w:t>C.及鲁肃过寻阳            过：经过</w:t>
      </w:r>
      <w:r>
        <w:br w:type="textWrapping"/>
      </w:r>
      <w:r>
        <w:rPr>
          <w:color w:val="000000"/>
        </w:rPr>
        <w:t>D.卿今者才略              才略：才干和谋略</w:t>
      </w:r>
    </w:p>
    <w:p>
      <w:r>
        <w:rPr>
          <w:color w:val="000000"/>
        </w:rPr>
        <w:t>（2）(</w:t>
      </w:r>
      <w:r>
        <w:rPr>
          <w:rFonts w:hint="eastAsia"/>
          <w:color w:val="000000"/>
        </w:rPr>
        <w:t>2</w:t>
      </w:r>
      <w:r>
        <w:rPr>
          <w:color w:val="000000"/>
        </w:rPr>
        <w:t xml:space="preserve">分 )把语段（一）中画横线的句子翻译成现代汉语。  </w:t>
      </w:r>
    </w:p>
    <w:p>
      <w:r>
        <w:rPr>
          <w:color w:val="000000"/>
        </w:rPr>
        <w:t>孤常读书，自以为大有所益。</w:t>
      </w:r>
    </w:p>
    <w:p>
      <w:r>
        <w:rPr>
          <w:color w:val="000000"/>
        </w:rPr>
        <w:t>（3）(</w:t>
      </w:r>
      <w:r>
        <w:rPr>
          <w:rFonts w:hint="eastAsia"/>
          <w:color w:val="000000"/>
        </w:rPr>
        <w:t>3</w:t>
      </w:r>
      <w:r>
        <w:rPr>
          <w:color w:val="000000"/>
        </w:rPr>
        <w:t xml:space="preserve">分 )语段（一）主要通过对话来刻画人物，表现人物鲜明的性格。请用简洁的语言概括孙权和吕蒙的性格特点。    </w:t>
      </w:r>
    </w:p>
    <w:p>
      <w:r>
        <w:rPr>
          <w:color w:val="000000"/>
        </w:rPr>
        <w:t>（4）(</w:t>
      </w:r>
      <w:r>
        <w:rPr>
          <w:rFonts w:hint="eastAsia"/>
          <w:color w:val="000000"/>
        </w:rPr>
        <w:t>3</w:t>
      </w:r>
      <w:r>
        <w:rPr>
          <w:color w:val="000000"/>
        </w:rPr>
        <w:t xml:space="preserve">分 )你从语段（一）吕蒙身上和语段（二）晋平公身上得到了哪些启示？    </w:t>
      </w:r>
    </w:p>
    <w:p>
      <w:pPr>
        <w:rPr>
          <w:color w:val="FF0000"/>
        </w:rPr>
      </w:pPr>
      <w:r>
        <w:rPr>
          <w:color w:val="FF0000"/>
        </w:rPr>
        <w:t>【答案】 （1）A</w:t>
      </w:r>
      <w:r>
        <w:rPr>
          <w:color w:val="FF0000"/>
        </w:rPr>
        <w:br w:type="textWrapping"/>
      </w:r>
      <w:r>
        <w:rPr>
          <w:color w:val="FF0000"/>
        </w:rPr>
        <w:t>（2）我经常读书，自认为很有好处。</w:t>
      </w:r>
      <w:r>
        <w:rPr>
          <w:color w:val="FF0000"/>
        </w:rPr>
        <w:br w:type="textWrapping"/>
      </w:r>
      <w:r>
        <w:rPr>
          <w:color w:val="FF0000"/>
        </w:rPr>
        <w:t>（3）孙权：对部下既严格要求，又能循循善诱，耐心教育。吕蒙：知错能改，有军人的坦诚。</w:t>
      </w:r>
      <w:r>
        <w:rPr>
          <w:color w:val="FF0000"/>
        </w:rPr>
        <w:br w:type="textWrapping"/>
      </w:r>
      <w:r>
        <w:rPr>
          <w:color w:val="FF0000"/>
        </w:rPr>
        <w:t xml:space="preserve">（4）示例：读书能使人更聪明，更有力量；学习是一个人乃至一个国家、一个民族成功的必由之路；要珍惜时间，勤奋学习，并通过读书学习，增长见识，拓宽视野，陶冶情操，弥补不足，让自己成长为全面的人才；要善于接受别人的正确合理的规劝。   </w:t>
      </w:r>
    </w:p>
    <w:p>
      <w:pPr>
        <w:rPr>
          <w:color w:val="FF0000"/>
        </w:rPr>
      </w:pPr>
      <w:r>
        <w:rPr>
          <w:color w:val="FF0000"/>
        </w:rPr>
        <w:t>【解析】【分析】（1）A博士：当时专掌经学传授的学官。 BCD解释正确。</w:t>
      </w:r>
      <w:r>
        <w:rPr>
          <w:color w:val="FF0000"/>
        </w:rPr>
        <w:br w:type="textWrapping"/>
      </w:r>
      <w:r>
        <w:rPr>
          <w:color w:val="FF0000"/>
        </w:rPr>
        <w:t xml:space="preserve"> （2）翻译文言文句子，首先看是否为特殊句式，然后再把关键词语翻译准确，最后再根据现代汉语的规范翻译。孤：古时候王侯的自称。以为：认为 。故此句可以翻译为：我经常读书，自认为很有好处。</w:t>
      </w:r>
      <w:r>
        <w:rPr>
          <w:color w:val="FF0000"/>
        </w:rPr>
        <w:br w:type="textWrapping"/>
      </w:r>
      <w:r>
        <w:rPr>
          <w:color w:val="FF0000"/>
        </w:rPr>
        <w:t xml:space="preserve"> （3）结合孙权和吕蒙的语言和行动分析，从“卿今当涂掌事，不可不学”“孤岂欲卿治经为博士邪！但当涉猎，见往事耳。卿言多务，孰若孤？孤常读书，自以为大有所益”可以看出孙权对部下既严格要求，又能循循善诱，耐心教育。从“蒙辞以军中多务”“蒙乃始就学” “士别三日，即更刮目相待，大兄何见事之晚乎” 可以看出吕蒙知错能改，有军人的坦诚。</w:t>
      </w:r>
      <w:r>
        <w:rPr>
          <w:color w:val="FF0000"/>
        </w:rPr>
        <w:br w:type="textWrapping"/>
      </w:r>
      <w:r>
        <w:rPr>
          <w:color w:val="FF0000"/>
        </w:rPr>
        <w:t xml:space="preserve"> （4）结合文章具体内容分析并联系现实分析，如（一）中孙权劝吕蒙学习，吕蒙学习后才略进步很大，（二）中晋平公七十岁还想着读书，这些都启示我们：读书能使人更聪明，更有力量；学习是一个人乃至一个国家、一个民族成功的必由之路等。 </w:t>
      </w:r>
    </w:p>
    <w:p>
      <w:pPr>
        <w:rPr>
          <w:color w:val="FF0000"/>
        </w:rPr>
      </w:pPr>
      <w:r>
        <w:rPr>
          <w:color w:val="FF0000"/>
        </w:rPr>
        <w:t>故答案为：⑴A</w:t>
      </w:r>
      <w:r>
        <w:rPr>
          <w:color w:val="FF0000"/>
        </w:rPr>
        <w:br w:type="textWrapping"/>
      </w:r>
      <w:r>
        <w:rPr>
          <w:color w:val="FF0000"/>
        </w:rPr>
        <w:t xml:space="preserve"> ⑵ 我经常读书，自认为很有好处。</w:t>
      </w:r>
      <w:r>
        <w:rPr>
          <w:color w:val="FF0000"/>
        </w:rPr>
        <w:br w:type="textWrapping"/>
      </w:r>
      <w:r>
        <w:rPr>
          <w:color w:val="FF0000"/>
        </w:rPr>
        <w:t xml:space="preserve"> ⑶ 孙权：对部下既严格要求，又能循循善诱，耐心教育。吕蒙：知错能改，有军人的坦诚。</w:t>
      </w:r>
      <w:r>
        <w:rPr>
          <w:color w:val="FF0000"/>
        </w:rPr>
        <w:br w:type="textWrapping"/>
      </w:r>
      <w:r>
        <w:rPr>
          <w:color w:val="FF0000"/>
        </w:rPr>
        <w:t xml:space="preserve"> ⑷ 示例：读书能使人更聪明，更有力量；学习是一个人乃至一个国家、一个民族成功的必由之路；要珍惜时间，勤奋学习，并通过读书学习，增长见识，拓宽视野，陶冶情操，弥补不足，让自己成长为全面的人才；要善于接受别人的正确合理的规劝。</w:t>
      </w:r>
    </w:p>
    <w:p>
      <w:pPr>
        <w:rPr>
          <w:color w:val="FF0000"/>
        </w:rPr>
      </w:pPr>
      <w:r>
        <w:rPr>
          <w:color w:val="FF0000"/>
        </w:rPr>
        <w:t>【点评】⑴此题考查解释文言实词的能力。文言实词的解释要求准确并符合语言环境，这就要求学生在平时学习时要注意积累、背诵，尤其注意课下注释中出现的词语，必须重点记忆，答题时可按记忆回答。课下注释中没有的词语可以结合上下文来理解，还要注意通假字、词类活用等特殊现象。</w:t>
      </w:r>
      <w:r>
        <w:rPr>
          <w:color w:val="FF0000"/>
        </w:rPr>
        <w:br w:type="textWrapping"/>
      </w:r>
      <w:r>
        <w:rPr>
          <w:color w:val="FF0000"/>
        </w:rPr>
        <w:t xml:space="preserve"> ⑵本题考查的是句子的翻译能力。翻译时的要求是做到“信、达、雅”，翻译的方法是“增、删、调、换”，具体到某一句子时要注意通假字、词类活用、一词多义、特殊句式等情况，如遇倒装句要按现代语序疏通，如遇省略句翻译时就要把省略的成分补充完整。</w:t>
      </w:r>
      <w:r>
        <w:rPr>
          <w:color w:val="FF0000"/>
        </w:rPr>
        <w:br w:type="textWrapping"/>
      </w:r>
      <w:r>
        <w:rPr>
          <w:color w:val="FF0000"/>
        </w:rPr>
        <w:t xml:space="preserve"> ⑶本题考查学生分析人物形象的能力。答这样的题，一定要在理解文章内容和主旨的基础上结合人物的外貌、语言、动作、心理等分析人物形象。</w:t>
      </w:r>
      <w:r>
        <w:rPr>
          <w:color w:val="FF0000"/>
        </w:rPr>
        <w:br w:type="textWrapping"/>
      </w:r>
      <w:r>
        <w:rPr>
          <w:color w:val="FF0000"/>
        </w:rPr>
        <w:t xml:space="preserve"> ⑷本题考查个性化阅读能力。解答从文章中获得什么启示或感悟这样的题，不可能面面俱到，只要能扣住人物、内容和主旨从一两个侧面谈自己的感悟或启示即可，切忌脱离文章内容和主旨进行空谈。</w:t>
      </w:r>
    </w:p>
    <w:p>
      <w:r>
        <w:rPr>
          <w:rFonts w:hint="eastAsia"/>
          <w:b/>
          <w:bCs/>
          <w:sz w:val="24"/>
          <w:szCs w:val="24"/>
        </w:rPr>
        <w:t>四、</w:t>
      </w:r>
      <w:r>
        <w:rPr>
          <w:b/>
          <w:bCs/>
          <w:sz w:val="24"/>
          <w:szCs w:val="24"/>
        </w:rPr>
        <w:t>现代文阅读（共2题；共30分）</w:t>
      </w:r>
    </w:p>
    <w:p>
      <w:r>
        <w:rPr>
          <w:rFonts w:hint="eastAsia"/>
          <w:color w:val="000000"/>
        </w:rPr>
        <w:t>9</w:t>
      </w:r>
      <w:r>
        <w:rPr>
          <w:color w:val="000000"/>
        </w:rPr>
        <w:t xml:space="preserve">. ( 16分 ) 阅读下文，完成小题。  </w:t>
      </w:r>
    </w:p>
    <w:p>
      <w:pPr>
        <w:jc w:val="center"/>
      </w:pPr>
      <w:r>
        <w:rPr>
          <w:color w:val="000000"/>
        </w:rPr>
        <w:t>中国核潜艇之父——黄旭华</w:t>
      </w:r>
    </w:p>
    <w:p>
      <w:pPr>
        <w:jc w:val="center"/>
      </w:pPr>
      <w:r>
        <w:rPr>
          <w:color w:val="000000"/>
        </w:rPr>
        <w:t>高荣伟</w:t>
      </w:r>
    </w:p>
    <w:p>
      <w:r>
        <w:rPr>
          <w:color w:val="000000"/>
        </w:rPr>
        <w:t>    87岁的黄旭华，是中国第一代核动力潜艇研制创始人之一，被誉为“中国核潜艇之父”。作为中国工程院首批院士，他曾先后获得国家科学技术进步特等奖、全国科学大会奖等。</w:t>
      </w:r>
    </w:p>
    <w:p>
      <w:r>
        <w:rPr>
          <w:color w:val="000000"/>
        </w:rPr>
        <w:t>    黄旭华是广东省揭阳市揭东县人，祖辈大多从医，很小的时候，父母就希望他未来能够从医。为什么后来学起了造船？据黄老回忆：“那时日本人入侵，我们被迫离开华南沿海家乡，往内陆转移。轰炸一来，必须躲到掩体中。那时我就想，要么上天，要么入海。”1945年，黄旭华考取了交大的造船系。</w:t>
      </w:r>
    </w:p>
    <w:p>
      <w:r>
        <w:rPr>
          <w:color w:val="000000"/>
        </w:rPr>
        <w:t>    投入核潜艇研究，则是20世纪50年代了。1958年，聂荣臻元帅向党中央请示研制核潜艇，很快获批。因为曾有过几年仿制苏式常规潜艇经历，黄旭华被选中参研。那时，对核潜艇的研究极为保密，黄旭华不得不远离父母家人。新婚不久的黄旭华告别妻子，只身来到风暴经常光顾的试验基地。后来，他们干脆把家也搬到了荒凉的小岛上。</w:t>
      </w:r>
    </w:p>
    <w:p>
      <w:r>
        <w:rPr>
          <w:color w:val="000000"/>
        </w:rPr>
        <w:t>    此后30多年，他的父母和八个兄弟姐妹都不知道他在干什么。直到20世纪80年代，他才陆续跟家人联系，但父亲临终时也不知他是干什么的，母亲则从63岁盼到93岁才见到他一面。</w:t>
      </w:r>
    </w:p>
    <w:p>
      <w:r>
        <w:rPr>
          <w:color w:val="000000"/>
        </w:rPr>
        <w:t>    核潜艇，被称为集海底核电站、海底导弹发射场和海底城市于一体的尖端工程。中国的核潜艇研制工作，是从一个核潜艇玩具模型开始的。当时，核潜艇什么模样，大家都没见过。黄旭华选择了难度很大但却是最先进的水滴线型。为确定可行性，他和同事们在实验室里不知度过了多少个不眠之夜。</w:t>
      </w:r>
    </w:p>
    <w:p>
      <w:r>
        <w:rPr>
          <w:color w:val="000000"/>
        </w:rPr>
        <w:t>    为了艇上千万台设备，上百公里长的电缆、管道，黄旭华要联络全国24个省市的2000多家科研单位，工程复杂。那时，又没有计算机，黄旭华和同事们用算盘和计算尺，演算出了成千上万个数据。</w:t>
      </w:r>
    </w:p>
    <w:p>
      <w:r>
        <w:rPr>
          <w:color w:val="000000"/>
        </w:rPr>
        <w:t xml:space="preserve">    </w:t>
      </w:r>
      <w:r>
        <w:rPr>
          <w:color w:val="000000"/>
          <w:u w:val="single"/>
        </w:rPr>
        <w:t>经过黄旭华与团队的艰苦科研，1964年我国第一艘核动力潜艇研制成功，1970年试航，1974年交付海军，1981年中国第一艘导弹核潜艇顺利下水。</w:t>
      </w:r>
      <w:r>
        <w:rPr>
          <w:color w:val="000000"/>
        </w:rPr>
        <w:t>中国成为继美、苏（今俄）、英、法之后，世界上第5个拥有核潜艇的国家。</w:t>
      </w:r>
    </w:p>
    <w:p>
      <w:r>
        <w:rPr>
          <w:color w:val="000000"/>
        </w:rPr>
        <w:t>    1988年初，核潜艇按设计极限在南海作深潜试验。这是举世公认的危险试验，有的参试人员向亲人嘱托了后事。已经62岁的黄旭华决定亲自带队作深潜试验。</w:t>
      </w:r>
    </w:p>
    <w:p>
      <w:r>
        <w:rPr>
          <w:color w:val="000000"/>
        </w:rPr>
        <w:t>    再一次检查每一台设备，每一块钢板，每一条焊缝，每一根管道，确认万无一失后，核潜艇开始下潜。100米、200米、250米、300米，巨大的水压使艇身多处发出“咔咔咔”的声响。黄旭华镇定自若，指挥试验人员记录各项有关数据。平安上来后，他诗兴大发，现场作诗曰：“花甲痴翁，自探龙宫；惊涛骇浪，乐在其中。”</w:t>
      </w:r>
    </w:p>
    <w:p>
      <w:r>
        <w:rPr>
          <w:color w:val="000000"/>
        </w:rPr>
        <w:t>    当试验成功的消息传到黄老家中，一向默默支撑着家庭重担的妻子放声大哭……</w:t>
      </w:r>
    </w:p>
    <w:p>
      <w:r>
        <w:rPr>
          <w:color w:val="000000"/>
        </w:rPr>
        <w:t>（1）(</w:t>
      </w:r>
      <w:r>
        <w:rPr>
          <w:rFonts w:hint="eastAsia"/>
          <w:color w:val="000000"/>
        </w:rPr>
        <w:t>2</w:t>
      </w:r>
      <w:r>
        <w:rPr>
          <w:color w:val="000000"/>
        </w:rPr>
        <w:t xml:space="preserve">分 )阅读文章，并用简洁的语言概括黄旭华的人生经历。  </w:t>
      </w:r>
    </w:p>
    <w:p>
      <w:r>
        <w:rPr>
          <w:color w:val="000000"/>
        </w:rPr>
        <w:t>立志上天入海→________→________→取得巨大科研成果</w:t>
      </w:r>
    </w:p>
    <w:p>
      <w:r>
        <w:rPr>
          <w:color w:val="000000"/>
        </w:rPr>
        <w:t>（2）(</w:t>
      </w:r>
      <w:r>
        <w:rPr>
          <w:rFonts w:hint="eastAsia"/>
          <w:color w:val="000000"/>
        </w:rPr>
        <w:t>3</w:t>
      </w:r>
      <w:r>
        <w:rPr>
          <w:color w:val="000000"/>
        </w:rPr>
        <w:t xml:space="preserve">分 )在进行核潜艇研究的过程中，黄旭华遇到了哪些困难？    </w:t>
      </w:r>
    </w:p>
    <w:p>
      <w:r>
        <w:rPr>
          <w:color w:val="000000"/>
        </w:rPr>
        <w:t>（3）(</w:t>
      </w:r>
      <w:r>
        <w:rPr>
          <w:rFonts w:hint="eastAsia"/>
          <w:color w:val="000000"/>
        </w:rPr>
        <w:t>4</w:t>
      </w:r>
      <w:r>
        <w:rPr>
          <w:color w:val="000000"/>
        </w:rPr>
        <w:t xml:space="preserve">分 )结合文章内容，说说下面句子中划线词语的表达作用。  </w:t>
      </w:r>
    </w:p>
    <w:p>
      <w:r>
        <w:rPr>
          <w:color w:val="000000"/>
        </w:rPr>
        <w:t>①直到20世纪80年代，他</w:t>
      </w:r>
      <w:r>
        <w:rPr>
          <w:color w:val="000000"/>
          <w:u w:val="single"/>
        </w:rPr>
        <w:t>才</w:t>
      </w:r>
      <w:r>
        <w:rPr>
          <w:color w:val="000000"/>
        </w:rPr>
        <w:t>陆续跟家人联系，但父亲临终时</w:t>
      </w:r>
      <w:r>
        <w:rPr>
          <w:color w:val="000000"/>
          <w:u w:val="single"/>
        </w:rPr>
        <w:t>也</w:t>
      </w:r>
      <w:r>
        <w:rPr>
          <w:color w:val="000000"/>
        </w:rPr>
        <w:t>不知他是干什么的。</w:t>
      </w:r>
    </w:p>
    <w:p>
      <w:r>
        <w:rPr>
          <w:color w:val="000000"/>
        </w:rPr>
        <w:t>②已经62岁的黄旭华决定</w:t>
      </w:r>
      <w:r>
        <w:rPr>
          <w:color w:val="000000"/>
          <w:u w:val="single"/>
        </w:rPr>
        <w:t>亲自</w:t>
      </w:r>
      <w:r>
        <w:rPr>
          <w:color w:val="000000"/>
        </w:rPr>
        <w:t>带队作深潜试验。</w:t>
      </w:r>
    </w:p>
    <w:p>
      <w:r>
        <w:rPr>
          <w:color w:val="000000"/>
        </w:rPr>
        <w:t>（4）(</w:t>
      </w:r>
      <w:r>
        <w:rPr>
          <w:rFonts w:hint="eastAsia"/>
          <w:color w:val="000000"/>
        </w:rPr>
        <w:t>3</w:t>
      </w:r>
      <w:r>
        <w:rPr>
          <w:color w:val="000000"/>
        </w:rPr>
        <w:t xml:space="preserve">分 )文中画线句子中，为什么要详细交代具体的年份？    </w:t>
      </w:r>
    </w:p>
    <w:p>
      <w:r>
        <w:rPr>
          <w:color w:val="000000"/>
        </w:rPr>
        <w:t>（5）(</w:t>
      </w:r>
      <w:r>
        <w:rPr>
          <w:rFonts w:hint="eastAsia"/>
          <w:color w:val="000000"/>
        </w:rPr>
        <w:t>4</w:t>
      </w:r>
      <w:r>
        <w:rPr>
          <w:color w:val="000000"/>
        </w:rPr>
        <w:t xml:space="preserve">分 )黄旭华为我国核潜艇事业的发展做出了重要贡献，他和邓稼先的共同特点是什么？请你用简要的语言概括。    </w:t>
      </w:r>
    </w:p>
    <w:p>
      <w:pPr>
        <w:rPr>
          <w:color w:val="FF0000"/>
        </w:rPr>
      </w:pPr>
      <w:r>
        <w:rPr>
          <w:color w:val="FF0000"/>
        </w:rPr>
        <w:t>【答案】 （1）考取交大造船系；参研核潜艇</w:t>
      </w:r>
      <w:r>
        <w:rPr>
          <w:color w:val="FF0000"/>
        </w:rPr>
        <w:br w:type="textWrapping"/>
      </w:r>
      <w:r>
        <w:rPr>
          <w:color w:val="FF0000"/>
        </w:rPr>
        <w:t>（2）①核潜艇的研制是一项尖端工程；②当时不知道核潜艇是什么模样；③黄旭华选择的是难度很大但却是最先进的水滴线型；④没有计算机，全靠算盘和计算尺演算数据。</w:t>
      </w:r>
      <w:r>
        <w:rPr>
          <w:color w:val="FF0000"/>
        </w:rPr>
        <w:br w:type="textWrapping"/>
      </w:r>
      <w:r>
        <w:rPr>
          <w:color w:val="FF0000"/>
        </w:rPr>
        <w:t>（3）①通过“直到……才……也……”的关联词语的运用，说明了核潜艇研究事业的保密性极高，表现了黄旭华为科研事业所做出的巨大牺牲。②“亲自”一词表现了黄旭华在科研工作中事必躬亲、科学严谨、以身作则、不怕牺牲的高尚人格。</w:t>
      </w:r>
      <w:r>
        <w:rPr>
          <w:color w:val="FF0000"/>
        </w:rPr>
        <w:br w:type="textWrapping"/>
      </w:r>
      <w:r>
        <w:rPr>
          <w:color w:val="FF0000"/>
        </w:rPr>
        <w:t>（4）详细交代年份，充分说明了我国在核潜艇研究事业中所取得的进步之快，成果之丰。</w:t>
      </w:r>
      <w:r>
        <w:rPr>
          <w:color w:val="FF0000"/>
        </w:rPr>
        <w:br w:type="textWrapping"/>
      </w:r>
      <w:r>
        <w:rPr>
          <w:color w:val="FF0000"/>
        </w:rPr>
        <w:t xml:space="preserve">（5）无私奉献、恪尽职守、刻苦勤奋、临危不乱、热爱祖国。   </w:t>
      </w:r>
    </w:p>
    <w:p>
      <w:pPr>
        <w:rPr>
          <w:color w:val="FF0000"/>
        </w:rPr>
      </w:pPr>
      <w:r>
        <w:rPr>
          <w:color w:val="FF0000"/>
        </w:rPr>
        <w:t>【解析】【分析】（1）从“1945年，黄旭华考取了交大的造船系”“因为曾有过几年仿制苏式常规潜艇经历，黄旭华被选中参研”可以概括出黄旭华这两段的经历分别是：考取交大造船系；参研核潜艇。</w:t>
      </w:r>
      <w:r>
        <w:rPr>
          <w:color w:val="FF0000"/>
        </w:rPr>
        <w:br w:type="textWrapping"/>
      </w:r>
      <w:r>
        <w:rPr>
          <w:color w:val="FF0000"/>
        </w:rPr>
        <w:t xml:space="preserve"> （2）本题要求概括黄旭华在进行核潜艇研究的过程中遇到的困难，从文中筛选出切题的语句并分条概括。文章第五、六段有这些句子：“核潜艇，被称为集海底核电站、海底导弹发射场和海底城市于一体的尖端工程 ”“当时，核潜艇什么模样，大家都没见过”“黄旭华选择了难度很大但却是最先进的水滴线型”“那时，又没有计算机，黄旭华和同事们用算盘和计算尺，演算出了成千上万个数据” 。据此概括即可。</w:t>
      </w:r>
      <w:r>
        <w:rPr>
          <w:color w:val="FF0000"/>
        </w:rPr>
        <w:br w:type="textWrapping"/>
      </w:r>
      <w:r>
        <w:rPr>
          <w:color w:val="FF0000"/>
        </w:rPr>
        <w:t xml:space="preserve"> （3）①结合语境分析，1958年，聂荣臻元帅向党中央请示研制核潜艇，很快获批。因为曾有过几年仿制苏式常规潜艇经历， 黄旭华被选中参研核潜艇，那时对核潜艇的研究极为保密，黄旭华不得不远离父母家人，此后30多年，他的父母和八个兄弟姐妹都不知道他在干什么。“直到”说明间隔的时间长，间隔了30多年，“才”说明这30多年里黄旭华一直和家人分离，没有任何联系，“也”说明父亲临终时都不知道儿子是干什么的，更不用说家里其他人了，因此这些加点词语说明了核潜艇研究事业的保密性极高，表现了黄旭华为科研事业所做出的巨大牺牲。</w:t>
      </w:r>
      <w:r>
        <w:rPr>
          <w:color w:val="FF0000"/>
        </w:rPr>
        <w:br w:type="textWrapping"/>
      </w:r>
      <w:r>
        <w:rPr>
          <w:color w:val="FF0000"/>
        </w:rPr>
        <w:t xml:space="preserve"> ②结合语境分析，1988年初，核潜艇按设计极限在南海作深潜试验。这是举世公认的危险试验，有的参试人员向亲人嘱托了后事。这么危险的试验，已经62岁的黄旭华却亲自带队作深潜试验。 因此，“亲自”一词表现了黄旭华在科研工作中事必躬亲、科学严谨、以身作则、不怕牺牲的高尚人格。</w:t>
      </w:r>
      <w:r>
        <w:rPr>
          <w:color w:val="FF0000"/>
        </w:rPr>
        <w:br w:type="textWrapping"/>
      </w:r>
      <w:r>
        <w:rPr>
          <w:color w:val="FF0000"/>
        </w:rPr>
        <w:t xml:space="preserve"> （4）1964年我国第一艘核动力潜艇研制成功，1970年试航，1974年交付海军，1981年中国第一艘导弹核潜艇顺利下水。短短的30年，我国在核潜艇研究就取得了这么大的成绩。这充分说明了我国在核潜艇研究事业中所取得的进步之快，成果之丰。</w:t>
      </w:r>
      <w:r>
        <w:rPr>
          <w:color w:val="FF0000"/>
        </w:rPr>
        <w:br w:type="textWrapping"/>
      </w:r>
      <w:r>
        <w:rPr>
          <w:color w:val="FF0000"/>
        </w:rPr>
        <w:t xml:space="preserve"> （5）结合黄旭华的事迹分析，黄旭华为了研制中国的潜水艇，只身来到风暴经常光顾的试验基地。后来，他们干脆把家也搬到了荒凉的小岛上。为了研制潜水艇，他和家人分别30多年，父亲临终时也不知他是干什么的，母亲则从63岁盼到93岁才见到他一面。这些都说明他是一个无私奉献、恪尽职守、热爱祖国的人。从“1988年初，核潜艇按设计极限在南海作深潜试验。这是举世公认的危险试验，有的参试人员向亲人嘱托了后事。已经62岁的黄旭华决定亲自带队作深潜试验。再一次检查每一台设备，每一块钢板，每一条焊缝，每一根管道，确认万无一失后，核潜艇开始下潜。100米、200米、250米、300米，巨大的水压使艇身多处发出“咔咔咔”的声响。黄旭华镇定自若，指挥试验人员记录各项有关数据”说明黄旭华刻苦勤奋、临危不乱等。 </w:t>
      </w:r>
    </w:p>
    <w:p>
      <w:pPr>
        <w:rPr>
          <w:color w:val="FF0000"/>
        </w:rPr>
      </w:pPr>
      <w:r>
        <w:rPr>
          <w:color w:val="FF0000"/>
        </w:rPr>
        <w:t>故答案为：⑴考取交大造船系；参研核潜艇</w:t>
      </w:r>
      <w:r>
        <w:rPr>
          <w:color w:val="FF0000"/>
        </w:rPr>
        <w:br w:type="textWrapping"/>
      </w:r>
      <w:r>
        <w:rPr>
          <w:color w:val="FF0000"/>
        </w:rPr>
        <w:t xml:space="preserve"> ⑵ ①核潜艇的研制是一项尖端工程；②当时不知道核潜艇是什么模样；③黄旭华选择的是难度很大但却是最先进的水滴线型；④没有计算机，全靠算盘和计算尺演算数据。</w:t>
      </w:r>
      <w:r>
        <w:rPr>
          <w:color w:val="FF0000"/>
        </w:rPr>
        <w:br w:type="textWrapping"/>
      </w:r>
      <w:r>
        <w:rPr>
          <w:color w:val="FF0000"/>
        </w:rPr>
        <w:t xml:space="preserve"> ⑶ ①通过“直到……才……也……”的关联词语的运用，说明了核潜艇研究事业的保密性极高，表现了黄旭华为科研事业所做出的巨大牺牲。②“亲自”一词表现了黄旭华在科研工作中事必躬亲、科学严谨、以身作则、不怕牺牲的高尚人格。</w:t>
      </w:r>
      <w:r>
        <w:rPr>
          <w:color w:val="FF0000"/>
        </w:rPr>
        <w:br w:type="textWrapping"/>
      </w:r>
      <w:r>
        <w:rPr>
          <w:color w:val="FF0000"/>
        </w:rPr>
        <w:t xml:space="preserve"> ⑷ 详细交代年份，充分说明了我国在核潜艇研究事业中所取得的进步之快，成果之丰。</w:t>
      </w:r>
      <w:r>
        <w:rPr>
          <w:color w:val="FF0000"/>
        </w:rPr>
        <w:br w:type="textWrapping"/>
      </w:r>
      <w:r>
        <w:rPr>
          <w:color w:val="FF0000"/>
        </w:rPr>
        <w:t xml:space="preserve"> ⑸ 无私奉献、恪尽职守、刻苦勤奋、临危不乱、热爱祖国。</w:t>
      </w:r>
    </w:p>
    <w:p>
      <w:pPr>
        <w:rPr>
          <w:color w:val="FF0000"/>
        </w:rPr>
      </w:pPr>
      <w:r>
        <w:rPr>
          <w:color w:val="FF0000"/>
        </w:rPr>
        <w:t>【点评】⑴本题考查文章内容的梳理。解答此题在理解文意的基础上，根据题干中给出的内容提示，找到相对应的段落内容，然后再根据两个内容之间的段落概括出剩余的内容。</w:t>
      </w:r>
      <w:r>
        <w:rPr>
          <w:color w:val="FF0000"/>
        </w:rPr>
        <w:br w:type="textWrapping"/>
      </w:r>
      <w:r>
        <w:rPr>
          <w:color w:val="FF0000"/>
        </w:rPr>
        <w:t xml:space="preserve"> ⑵本题考查概括能力。答题时应注意，解题时要认真审清题干，确定信息筛选的标准，按照规定的范围、角度、逐句逐段，找准相关的信息部位，确定具体语句概括作答。</w:t>
      </w:r>
      <w:r>
        <w:rPr>
          <w:color w:val="FF0000"/>
        </w:rPr>
        <w:br w:type="textWrapping"/>
      </w:r>
      <w:r>
        <w:rPr>
          <w:color w:val="FF0000"/>
        </w:rPr>
        <w:t xml:space="preserve"> ⑶此题考查赏析词语的能力。要我们赏析的词语，要么是运用修辞、要么是富有表现力的动词、形容词、副词、叠词等。赏析的答题模式一般为：该句运用了……（修辞、词语等），生动形象地写出了……的特点，突出了……品质，表达了作者……情感。答题时要结合具体语句进行分析。</w:t>
      </w:r>
      <w:r>
        <w:rPr>
          <w:color w:val="FF0000"/>
        </w:rPr>
        <w:br w:type="textWrapping"/>
      </w:r>
      <w:r>
        <w:rPr>
          <w:color w:val="FF0000"/>
        </w:rPr>
        <w:t xml:space="preserve"> ⑷本题考查赏析语言的能力。答题时要在理解文章主旨的基础上再联系上下文分析语句的表达效果，分析其对塑造人物和表现主旨的作用。</w:t>
      </w:r>
      <w:r>
        <w:rPr>
          <w:color w:val="FF0000"/>
        </w:rPr>
        <w:br w:type="textWrapping"/>
      </w:r>
      <w:r>
        <w:rPr>
          <w:color w:val="FF0000"/>
        </w:rPr>
        <w:t xml:space="preserve"> ⑸ 本题考查分析人物形象的能力。人物形象是指人物的性格特征和精神品质，而不是指外表特征。从人物的具体行为事件和人物的外貌、语言、动作、心理描写等方面进行分析：也可以描写人物所使用的正面、侧面描写、细节描写等进行分析；还可以从文章所使用的写作手法，如对比、衬托等方面分析，更要抓住文章中抒情和议论语句来分析人物的性格特点。</w:t>
      </w:r>
    </w:p>
    <w:p>
      <w:r>
        <w:rPr>
          <w:rFonts w:hint="eastAsia"/>
          <w:color w:val="000000"/>
        </w:rPr>
        <w:t>10</w:t>
      </w:r>
      <w:r>
        <w:rPr>
          <w:color w:val="000000"/>
        </w:rPr>
        <w:t xml:space="preserve">. ( 14分 ) 阅读下文，完成小题。  </w:t>
      </w:r>
    </w:p>
    <w:p>
      <w:pPr>
        <w:jc w:val="center"/>
      </w:pPr>
      <w:r>
        <w:rPr>
          <w:color w:val="000000"/>
        </w:rPr>
        <w:t>最精彩的表演</w:t>
      </w:r>
    </w:p>
    <w:p>
      <w:pPr>
        <w:jc w:val="center"/>
      </w:pPr>
      <w:r>
        <w:rPr>
          <w:color w:val="000000"/>
        </w:rPr>
        <w:t>陈炳熙</w:t>
      </w:r>
    </w:p>
    <w:p>
      <w:r>
        <w:rPr>
          <w:color w:val="000000"/>
        </w:rPr>
        <w:t>    ①梅兰芳正伏在垂着淡青窗帘的南窗底下画兰竹。他这时已经完全把自己当作一位画家来要求了，他画画不是为了收益，而是为了追求，说转移也未尝不可。一个艺术家，当被迫必须放弃他的艺术活动时，就必须以另一种艺术活动来填补他的空虚。</w:t>
      </w:r>
    </w:p>
    <w:p>
      <w:r>
        <w:rPr>
          <w:color w:val="000000"/>
        </w:rPr>
        <w:t>    ②当然，并没有谁不让他表演，恰恰相反，有人巴不得他表演，是他自己谢绝了舞台，千里迢迢移家到香港来过这种淡泊的生活。而且他早已蓄起了胡须，有什么比这更能表示他断绝粉墨生涯的决心呢！</w:t>
      </w:r>
    </w:p>
    <w:p>
      <w:r>
        <w:rPr>
          <w:color w:val="000000"/>
        </w:rPr>
        <w:t>    ③他画画的另一个原因是，在他心中活着一些孤傲高洁的画家形象，他需要将这些人作为风范，坚定自甘淡泊、不慕荣利、清者自清的做人准则。白石老人是先生的老师与朋友，此刻又想到了他，笔下陡增豪气。这是一种神来之势，把几茎劲竹画得气韵不凡，仪态万方，似乎一阵风要把它刮倒，它却摇了几摇，挺立如初。然而夫人推开镂花门走进来打断了他，她极轻慢地走到他的身边，把不速之客请求见他的事说了出来。</w:t>
      </w:r>
    </w:p>
    <w:p>
      <w:r>
        <w:rPr>
          <w:color w:val="000000"/>
        </w:rPr>
        <w:t>    ④在香港中国饭店二楼一间精雅的餐室里，穿着浅色西装、保持着学者风度的日本电影人川喜多长政与中国同行张善琨，在整肃的餐桌前虚左恭候嘉宾。约定的时间到了，侍者通报梅兰芳已在饭店门前下车。川喜多慌忙站起来，丢给张善琨一个关照的眼色，便走出餐室门外，目不转睛地盯着楼梯口。</w:t>
      </w:r>
    </w:p>
    <w:p>
      <w:r>
        <w:rPr>
          <w:color w:val="000000"/>
        </w:rPr>
        <w:t>    ⑤川喜多是目睹过梅先生风采的，他甚至感到先生便装时的气度比在舞台上更有魅力。他看过先生演出的京剧作品，依川喜多行家的眼光看，作为先生的代表名剧《太真外传》，无论从清新优美的唱腔，妙曼典雅的舞蹈，光艳绝俗的扮相，响遏行云的歌喉诸方面衡量，都已把京剧表演艺术推向绚烂的极致。至于他在台下，诸如“器宇轩昂”“风度翩翩”等所有常用的形容仪表之美的词句，在表现他的风貌时都显得冗弱无力，以至让人不得不求助于善于状人风仪的《世说新语》。</w:t>
      </w:r>
    </w:p>
    <w:p>
      <w:r>
        <w:rPr>
          <w:color w:val="000000"/>
        </w:rPr>
        <w:t>    ⑥楼梯下出现了一个老人的伛偻身影，正步履艰难地走上楼来。这是梅兰芳，又哪儿像梅兰芳！川喜多暗暗吃惊，那弯拱的腰背，僵硬的腿脚，黧黑的面目，蓬乱的髭须，板滞的眼光，迟缓的行动，加上一开口就让人感到力竭声嘶的嗓音——这哪儿是千万人心中那位艺术之神的风姿！具有锐利观察力的川喜多惊讶之余，确有把握地认出这是先生。先生也认出了川喜多长政——从不计其数有一面之缘的形貌中辨出了这个人。</w:t>
      </w:r>
    </w:p>
    <w:p>
      <w:r>
        <w:rPr>
          <w:color w:val="000000"/>
        </w:rPr>
        <w:t>    ⑦一方是极道殷切的仰慕，一方是感谢盛情的邀请。那些经精心挑选的中西名菜正一道道搬上桌来。川喜多小心翼翼地问可否喝点酒，先生爽快地说：“嗓子到了这地步，还禁忌什么，再烈一点也可以！”川喜多诚恳地说：“我还有事向先生请教，烈性酒免了吧。”</w:t>
      </w:r>
    </w:p>
    <w:p>
      <w:r>
        <w:rPr>
          <w:color w:val="000000"/>
        </w:rPr>
        <w:t>    ⑧“其实先生是知道的。”川喜多说，“我从来不拍为日本军方宣传的片子，总得让中国朋友还有点欣赏的兴趣。我们选定了林则徐禁烟的故事，起用的是贵国观众中有巨大影响的明星。这表明，艺术终归是艺术，不该为政治的原因，让明珠沦落在藩溷里。所以我想，先生难道无意让久渴于先生艺术的贵国观众有一个再睹明珠的机会吗？”</w:t>
      </w:r>
    </w:p>
    <w:p>
      <w:r>
        <w:rPr>
          <w:color w:val="000000"/>
        </w:rPr>
        <w:t>    ⑨先生等他说完，故意露出惊奇的样子，然后大笑起来，接着一阵剧烈的咳嗽，又努力清了清嘶哑的嗓子，说：“实在感激先生美意。不过，您看我现在的样子——生了几年病，把腰腿都断送了，别说登台，就是走路也不能像常人一样；更要命的是嗓子，怕发展下去连说话也成问题……一个演戏的人，到了这种山穷水尽的地步，自己就惭愧得要死，若到了观众面前，那简直叫我无地自容了……”说到这里，已变成怆然的感慨和沉沉的叹息。</w:t>
      </w:r>
    </w:p>
    <w:p>
      <w:r>
        <w:rPr>
          <w:color w:val="000000"/>
        </w:rPr>
        <w:t>    ⑩两天以后，川喜多长政飞回上海，向日军报道部报告说：“梅兰芳已经衰老不堪，几乎丧失了所有演出的条件，勉强把他搬上舞台，只能成为笑料，贻羞军部。”日本军部于是打消了强制梅先生演出的计划。</w:t>
      </w:r>
    </w:p>
    <w:p>
      <w:r>
        <w:rPr>
          <w:color w:val="000000"/>
        </w:rPr>
        <w:t>    ⑪两年之后，梅先生在上海大剧场庆祝抗战胜利纪念公演大会上演出，其灵活的身段，优美的舞姿，清越的歌喉和光彩照人的形象，再次让兴奋若狂的观众绝倒。</w:t>
      </w:r>
    </w:p>
    <w:p>
      <w:pPr>
        <w:jc w:val="right"/>
      </w:pPr>
      <w:r>
        <w:rPr>
          <w:color w:val="000000"/>
        </w:rPr>
        <w:t>（摘编自陈炳熙《梅兰芳最精彩的表演》，有删改）</w:t>
      </w:r>
    </w:p>
    <w:p>
      <w:r>
        <w:rPr>
          <w:color w:val="000000"/>
        </w:rPr>
        <w:t>（1）(</w:t>
      </w:r>
      <w:r>
        <w:rPr>
          <w:rFonts w:hint="eastAsia"/>
          <w:color w:val="000000"/>
        </w:rPr>
        <w:t>2</w:t>
      </w:r>
      <w:r>
        <w:rPr>
          <w:color w:val="000000"/>
        </w:rPr>
        <w:t xml:space="preserve">分 )阅读全文，完成下表。  </w:t>
      </w:r>
    </w:p>
    <w:tbl>
      <w:tblPr>
        <w:tblStyle w:val="7"/>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2550"/>
        <w:gridCol w:w="129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主要事件</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梅兰芳的品格</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画兰竹</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________</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拒出演</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有民族气节</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参加庆祝抗战胜利纪念公演</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________</w:t>
            </w:r>
          </w:p>
        </w:tc>
      </w:tr>
    </w:tbl>
    <w:p>
      <w:r>
        <w:rPr>
          <w:color w:val="000000"/>
        </w:rPr>
        <w:t>（2）(</w:t>
      </w:r>
      <w:r>
        <w:rPr>
          <w:rFonts w:hint="eastAsia"/>
          <w:color w:val="000000"/>
        </w:rPr>
        <w:t>4</w:t>
      </w:r>
      <w:r>
        <w:rPr>
          <w:color w:val="000000"/>
        </w:rPr>
        <w:t xml:space="preserve">分 )结合上下文说说第③段中划线词语“挺立如初”的含义。  </w:t>
      </w:r>
    </w:p>
    <w:p>
      <w:r>
        <w:rPr>
          <w:color w:val="000000"/>
        </w:rPr>
        <w:t>这是一种神来之势，把几茎劲竹画得气韵不凡，仪态万方，似乎一阵风要把它刮倒，它却摇了几摇，</w:t>
      </w:r>
      <w:r>
        <w:rPr>
          <w:color w:val="000000"/>
          <w:u w:val="single"/>
        </w:rPr>
        <w:t>挺立如初</w:t>
      </w:r>
      <w:r>
        <w:rPr>
          <w:color w:val="000000"/>
        </w:rPr>
        <w:t>。</w:t>
      </w:r>
    </w:p>
    <w:p>
      <w:r>
        <w:rPr>
          <w:color w:val="000000"/>
        </w:rPr>
        <w:t>（3）(</w:t>
      </w:r>
      <w:r>
        <w:rPr>
          <w:rFonts w:hint="eastAsia"/>
          <w:color w:val="000000"/>
        </w:rPr>
        <w:t>4</w:t>
      </w:r>
      <w:r>
        <w:rPr>
          <w:color w:val="000000"/>
        </w:rPr>
        <w:t xml:space="preserve">分 )结合文章内容说说梅兰芳为什么要移居香港，专心画画。    </w:t>
      </w:r>
    </w:p>
    <w:p>
      <w:r>
        <w:rPr>
          <w:color w:val="000000"/>
        </w:rPr>
        <w:t>（4）(</w:t>
      </w:r>
      <w:r>
        <w:rPr>
          <w:rFonts w:hint="eastAsia"/>
          <w:color w:val="000000"/>
        </w:rPr>
        <w:t>4</w:t>
      </w:r>
      <w:r>
        <w:rPr>
          <w:color w:val="000000"/>
        </w:rPr>
        <w:t xml:space="preserve">分 )本文以“最精彩的表演”为题，有什么好处？    </w:t>
      </w:r>
    </w:p>
    <w:p>
      <w:pPr>
        <w:rPr>
          <w:color w:val="FF0000"/>
        </w:rPr>
      </w:pPr>
      <w:r>
        <w:rPr>
          <w:color w:val="FF0000"/>
        </w:rPr>
        <w:t>【答案】 （1）气韵不凡，仪态万方；光彩照人，令人倾倒</w:t>
      </w:r>
      <w:r>
        <w:rPr>
          <w:color w:val="FF0000"/>
        </w:rPr>
        <w:br w:type="textWrapping"/>
      </w:r>
      <w:r>
        <w:rPr>
          <w:color w:val="FF0000"/>
        </w:rPr>
        <w:t>（2）“挺立如初”在文中的表层含义是梅兰芳笔下的劲竹具有坚强的神韵，深层含义是梅兰芳面对日军时表现出的毫不畏惧、坚强不屈的高贵品质。</w:t>
      </w:r>
      <w:r>
        <w:rPr>
          <w:color w:val="FF0000"/>
        </w:rPr>
        <w:br w:type="textWrapping"/>
      </w:r>
      <w:r>
        <w:rPr>
          <w:color w:val="FF0000"/>
        </w:rPr>
        <w:t>（3）一是因为他要以另一种艺术活动来填补他的空虚，二是他要以孤傲高洁的画家做风范，坚定自己的做人原则。</w:t>
      </w:r>
      <w:r>
        <w:rPr>
          <w:color w:val="FF0000"/>
        </w:rPr>
        <w:br w:type="textWrapping"/>
      </w:r>
      <w:r>
        <w:rPr>
          <w:color w:val="FF0000"/>
        </w:rPr>
        <w:t xml:space="preserve">（4）①“最精彩的表演”既指梅兰芳为了拒演而采取的种种掩饰和应对，又指梅兰芳以精湛的技艺为祖国和人民所做的精彩表演。②以“最精彩的表演”为题，设置悬念，引人入胜，既增添了文章的神秘感，又有利于表现梅兰芳崇高的民族气节和爱国精神，深化文章的主旨。   </w:t>
      </w:r>
    </w:p>
    <w:p>
      <w:pPr>
        <w:rPr>
          <w:color w:val="FF0000"/>
        </w:rPr>
      </w:pPr>
      <w:r>
        <w:rPr>
          <w:color w:val="FF0000"/>
        </w:rPr>
        <w:t>【解析】【分析】（1）解答此题根据题目中已给出的情节和作品特点提示，找到相对应的段落内容，分别概括事件，或从中找出表现梅兰芳作品特点的词作答即可。梅兰芳画兰竹，表现出的特点在第三段中写道“气韵不凡，仪态万方”；表现其民族气节的事件，是他拒绝日本军方演出的事，也可用三个字来概括，即：拒出演；最后参加庆祝抗战胜利纪念公演，表现梅兰芳的“光彩照人”“再次让兴奋若狂的观众绝倒”</w:t>
      </w:r>
      <w:r>
        <w:rPr>
          <w:color w:val="FF0000"/>
        </w:rPr>
        <w:br w:type="textWrapping"/>
      </w:r>
      <w:r>
        <w:rPr>
          <w:color w:val="FF0000"/>
        </w:rPr>
        <w:t xml:space="preserve"> （2）解答此题关键要理解词语的本义，然后联系作品内容和作者感情去推断其语境义。根据上下文可见，“挺立如初”表面指的是他笔下画的劲竹具有坚强的神韵；结合本文的主旨来看，实则暗指梅兰芳面对日军毫不畏惧，坚强不屈的高贵品质。</w:t>
      </w:r>
      <w:r>
        <w:rPr>
          <w:color w:val="FF0000"/>
        </w:rPr>
        <w:br w:type="textWrapping"/>
      </w:r>
      <w:r>
        <w:rPr>
          <w:color w:val="FF0000"/>
        </w:rPr>
        <w:t xml:space="preserve"> （3）本文第一部分（①～③），叙述梅兰芳不再登台表演的决心与原因。从文章第①段“一个艺术家，当被迫必须放弃他的艺术活动时，就必须以另一种艺术活动来填补他的空虚”和第③段“他画画的另一个原因是，在他心中活着一些孤傲高洁的画家形象，他需要将这些人作为风范，坚定自甘淡泊、不慕荣利、清者自清的做人准则”可以概括出答案：一是因为他要以另一种艺术活动来填补他的空虚，二是他要以孤傲高洁的画家做风范，坚定自己的做人原则。</w:t>
      </w:r>
      <w:r>
        <w:rPr>
          <w:color w:val="FF0000"/>
        </w:rPr>
        <w:br w:type="textWrapping"/>
      </w:r>
      <w:r>
        <w:rPr>
          <w:color w:val="FF0000"/>
        </w:rPr>
        <w:t xml:space="preserve"> （4）标题在文中的作用一般是：①象征意义；②语带双关；③作者感情的出发点；④概括文章的主要内容；⑤文章线索；⑥文眼；揭示文章中心；⑦吸引读者、新颖．结合本文内容来看，标题“最精彩的表演”一语双关，表面指梅兰芳为了拒演在日本电影人川喜多长政面前的精彩表演，让日本军方放弃了让他演出的计划；从结尾来看，暗指梅兰芳以精湛的技艺为祖国和人民所做的精彩表演，以此为题，既表现了文章的主要内容，又可以突出梅兰芳崇高民族气节和爱国精神。根据这些理解整理出答案。 </w:t>
      </w:r>
    </w:p>
    <w:p>
      <w:pPr>
        <w:rPr>
          <w:color w:val="FF0000"/>
        </w:rPr>
      </w:pPr>
      <w:r>
        <w:rPr>
          <w:color w:val="FF0000"/>
        </w:rPr>
        <w:t>故答案为：⑴气韵不凡，仪态万方；光彩照人，令人倾倒</w:t>
      </w:r>
      <w:r>
        <w:rPr>
          <w:color w:val="FF0000"/>
        </w:rPr>
        <w:br w:type="textWrapping"/>
      </w:r>
      <w:r>
        <w:rPr>
          <w:color w:val="FF0000"/>
        </w:rPr>
        <w:t xml:space="preserve"> ⑵ “挺立如初”在文中的表层含义是梅兰芳笔下的劲竹具有坚强的神韵，深层含义是梅兰芳面对日军时表现出的毫不畏惧、坚强不屈的高贵品质。</w:t>
      </w:r>
      <w:r>
        <w:rPr>
          <w:color w:val="FF0000"/>
        </w:rPr>
        <w:br w:type="textWrapping"/>
      </w:r>
      <w:r>
        <w:rPr>
          <w:color w:val="FF0000"/>
        </w:rPr>
        <w:t xml:space="preserve"> ⑶ 一是因为他要以另一种艺术活动来填补他的空虚，二是他要以孤傲高洁的画家做风范，坚定自己的做人原则。</w:t>
      </w:r>
      <w:r>
        <w:rPr>
          <w:color w:val="FF0000"/>
        </w:rPr>
        <w:br w:type="textWrapping"/>
      </w:r>
      <w:r>
        <w:rPr>
          <w:color w:val="FF0000"/>
        </w:rPr>
        <w:t xml:space="preserve"> ⑷ ①“最精彩的表演”既指梅兰芳为了拒演而采取的种种掩饰和应对，又指梅兰芳以精湛的技艺为祖国和人民所做的精彩表演。②以“最精彩的表演”为题，设置悬念，引人入胜，既增添了文章的神秘感，又有利于表现梅兰芳崇高的民族气节和爱国精神，深化文章的主旨。</w:t>
      </w:r>
    </w:p>
    <w:p>
      <w:pPr>
        <w:rPr>
          <w:color w:val="FF0000"/>
        </w:rPr>
      </w:pPr>
      <w:r>
        <w:rPr>
          <w:color w:val="FF0000"/>
        </w:rPr>
        <w:t>【点评】⑴本题考查概括人物形象的能力。解答此类题，要学会抓住人物的各种刻画手法来分析，学会从故事情节中来分析，学会把人物放到一定的背景环境中去分析，最后还要注意作者对人物的介绍和评价。</w:t>
      </w:r>
      <w:r>
        <w:rPr>
          <w:color w:val="FF0000"/>
        </w:rPr>
        <w:br w:type="textWrapping"/>
      </w:r>
      <w:r>
        <w:rPr>
          <w:color w:val="FF0000"/>
        </w:rPr>
        <w:t xml:space="preserve"> ⑵本题考查理解文章关键语句内涵的能力。答题时，首先必须理解文章内容和主旨，然后再结合上下文理解，不仅要理解表面意思，更重要的是分析其深层内涵，文章中关键语句的深层内涵要结合文章的主旨分析。</w:t>
      </w:r>
      <w:r>
        <w:rPr>
          <w:color w:val="FF0000"/>
        </w:rPr>
        <w:br w:type="textWrapping"/>
      </w:r>
      <w:r>
        <w:rPr>
          <w:color w:val="FF0000"/>
        </w:rPr>
        <w:t xml:space="preserve"> ⑶本题考查理解文章关键语句内涵的能力。答题时，首先必须理解文章内容和主旨，然后再结合上下文理解，不仅要理解表面意思，更重要的是分析其深层内涵，文章中关键语句的深层内涵要结合文章的主旨分析。</w:t>
      </w:r>
      <w:r>
        <w:rPr>
          <w:color w:val="FF0000"/>
        </w:rPr>
        <w:br w:type="textWrapping"/>
      </w:r>
      <w:r>
        <w:rPr>
          <w:color w:val="FF0000"/>
        </w:rPr>
        <w:t xml:space="preserve"> ⑷本题考查理解文章标题作用的能力。文章标题的作用有：①概括文章主要内容；②作文章线索；③作者感情的出发点；④具有象征意义；⑤语带双关；⑥全文的文眼（提示文章）；⑦吸引读者兴趣。答题时要结合文章内容和主旨从这几个方面进行分析。</w:t>
      </w:r>
    </w:p>
    <w:p>
      <w:r>
        <w:rPr>
          <w:rFonts w:hint="eastAsia"/>
          <w:b/>
          <w:bCs/>
          <w:sz w:val="24"/>
          <w:szCs w:val="24"/>
        </w:rPr>
        <w:t>五、</w:t>
      </w:r>
      <w:r>
        <w:rPr>
          <w:b/>
          <w:bCs/>
          <w:sz w:val="24"/>
          <w:szCs w:val="24"/>
        </w:rPr>
        <w:t>写作题（共1题；共40分）</w:t>
      </w:r>
    </w:p>
    <w:p>
      <w:r>
        <w:rPr>
          <w:rFonts w:hint="eastAsia"/>
          <w:color w:val="000000"/>
        </w:rPr>
        <w:t>11</w:t>
      </w:r>
      <w:r>
        <w:rPr>
          <w:color w:val="000000"/>
        </w:rPr>
        <w:t xml:space="preserve">. ( 40分 ) 据要求作文。  </w:t>
      </w:r>
    </w:p>
    <w:p>
      <w:r>
        <w:rPr>
          <w:color w:val="000000"/>
        </w:rPr>
        <w:t xml:space="preserve">题目：他，让我崇敬 </w:t>
      </w:r>
    </w:p>
    <w:p>
      <w:r>
        <w:rPr>
          <w:color w:val="000000"/>
        </w:rPr>
        <w:t>要求：①人物形象鲜明；②有真情实感；③不少于600字。</w:t>
      </w:r>
    </w:p>
    <w:p>
      <w:pPr>
        <w:rPr>
          <w:color w:val="FF0000"/>
        </w:rPr>
      </w:pPr>
      <w:r>
        <w:rPr>
          <w:color w:val="FF0000"/>
        </w:rPr>
        <w:t xml:space="preserve">【答案】 略   </w:t>
      </w:r>
    </w:p>
    <w:p>
      <w:pPr>
        <w:rPr>
          <w:color w:val="FF0000"/>
        </w:rPr>
      </w:pPr>
      <w:r>
        <w:rPr>
          <w:color w:val="FF0000"/>
        </w:rPr>
        <w:t xml:space="preserve">【解析】【分析】这是一个命题作文，命题作文的关键在于审题，审题的过程就是确定立意和选材的过程，这个题目的关键词是“崇敬”， 指崇拜尊敬，一般指对人和事物的敬仰。写的人物是“他”，这个他可以是身边的人，可以是对国家和历史做出巨大贡献的人，如邓稼先、袁隆平等。他为什么让我崇拜，是这个作文写作的重点，要通过具体事例表现他让自己崇拜的原因。叙事要详细，具体，可以采用点面结合的手法及正侧面结合的手法来展示。 </w:t>
      </w:r>
    </w:p>
    <w:p>
      <w:pPr>
        <w:rPr>
          <w:color w:val="FF0000"/>
        </w:rPr>
      </w:pPr>
      <w:r>
        <w:rPr>
          <w:color w:val="FF0000"/>
        </w:rPr>
        <w:t>【点评】本题考查写作命题作文的能力。写好命题作文要注意以下几点：一：精细审题。一般情况下，审题应做到“瞻前顾后、一字不漏”，明确题目的范围及重点，找准“题眼”。一旦破译了命题作文的“题眼”，就等于找到了打开作文之门的钥匙。二：精深立意。立意，就是确立文章的中心思想。中心犹如文章的灵魂，必须正确、集中、深刻。三：精心选材。在保证符合命题要求的前提下，要有意识地选择写作的最佳突破口，力争用与众不同的材料，写出自己独特的生活经历和生活体验。四：精彩表达。表达包括结构和语言两个方面。</w:t>
      </w:r>
    </w:p>
    <w:p>
      <w:pPr>
        <w:rPr>
          <w:b/>
          <w:bCs/>
          <w:sz w:val="24"/>
          <w:szCs w:val="24"/>
        </w:rPr>
        <w:sectPr>
          <w:headerReference r:id="rId5" w:type="first"/>
          <w:headerReference r:id="rId3" w:type="default"/>
          <w:footerReference r:id="rId6" w:type="default"/>
          <w:headerReference r:id="rId4" w:type="even"/>
          <w:pgSz w:w="11906" w:h="16838"/>
          <w:pgMar w:top="1418" w:right="1077" w:bottom="1418" w:left="1077" w:header="851" w:footer="992"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7"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306101" o:spid="_x0000_s2049"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
          <o:lock v:ext="edit" aspectratio="t"/>
        </v:shape>
      </w:pict>
    </w:r>
    <w:r>
      <w:pict>
        <v:shape id="WordPictureWatermark27069154" o:spid="_x0000_s2050"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306100" o:spid="_x0000_s2058"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水印"/>
          <o:lock v:ext="edit" aspectratio="t"/>
        </v:shape>
      </w:pict>
    </w:r>
    <w:r>
      <w:pict>
        <v:shape id="WordPictureWatermark27069153" o:spid="_x0000_s2059"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38D8"/>
    <w:rsid w:val="000970A6"/>
    <w:rsid w:val="000A6C82"/>
    <w:rsid w:val="000C3319"/>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603"/>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5094"/>
    <w:rsid w:val="00246B32"/>
    <w:rsid w:val="00251F3B"/>
    <w:rsid w:val="002534E8"/>
    <w:rsid w:val="002560D2"/>
    <w:rsid w:val="0026303C"/>
    <w:rsid w:val="00281FF2"/>
    <w:rsid w:val="00284D86"/>
    <w:rsid w:val="002864B5"/>
    <w:rsid w:val="00286A12"/>
    <w:rsid w:val="00293CE0"/>
    <w:rsid w:val="002A6993"/>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22C0"/>
    <w:rsid w:val="003A5605"/>
    <w:rsid w:val="003C2D34"/>
    <w:rsid w:val="003D12FC"/>
    <w:rsid w:val="003D3B3A"/>
    <w:rsid w:val="003E3746"/>
    <w:rsid w:val="003F08B6"/>
    <w:rsid w:val="0040314D"/>
    <w:rsid w:val="00405833"/>
    <w:rsid w:val="004069F5"/>
    <w:rsid w:val="00412392"/>
    <w:rsid w:val="004151FC"/>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928"/>
    <w:rsid w:val="00546DB1"/>
    <w:rsid w:val="0055000C"/>
    <w:rsid w:val="00556AB3"/>
    <w:rsid w:val="00556C2E"/>
    <w:rsid w:val="0056214D"/>
    <w:rsid w:val="00562BA3"/>
    <w:rsid w:val="005678C9"/>
    <w:rsid w:val="00570FCD"/>
    <w:rsid w:val="00577926"/>
    <w:rsid w:val="00580E96"/>
    <w:rsid w:val="005816C0"/>
    <w:rsid w:val="00585930"/>
    <w:rsid w:val="005A06A1"/>
    <w:rsid w:val="005A4602"/>
    <w:rsid w:val="005A619D"/>
    <w:rsid w:val="005B6446"/>
    <w:rsid w:val="005B7E53"/>
    <w:rsid w:val="005C65F6"/>
    <w:rsid w:val="005D1B29"/>
    <w:rsid w:val="005D3414"/>
    <w:rsid w:val="005D4374"/>
    <w:rsid w:val="005D4DFC"/>
    <w:rsid w:val="005E3E04"/>
    <w:rsid w:val="005E5E98"/>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D79F6"/>
    <w:rsid w:val="006E5102"/>
    <w:rsid w:val="006F7F15"/>
    <w:rsid w:val="007035FE"/>
    <w:rsid w:val="00706692"/>
    <w:rsid w:val="00710385"/>
    <w:rsid w:val="007163EF"/>
    <w:rsid w:val="007165B9"/>
    <w:rsid w:val="0071703C"/>
    <w:rsid w:val="007211DE"/>
    <w:rsid w:val="00740A0D"/>
    <w:rsid w:val="00743FBC"/>
    <w:rsid w:val="00747A1B"/>
    <w:rsid w:val="00751182"/>
    <w:rsid w:val="00760D54"/>
    <w:rsid w:val="00766398"/>
    <w:rsid w:val="00774073"/>
    <w:rsid w:val="00775153"/>
    <w:rsid w:val="00775D92"/>
    <w:rsid w:val="007771AC"/>
    <w:rsid w:val="007863F6"/>
    <w:rsid w:val="00793C85"/>
    <w:rsid w:val="007952B5"/>
    <w:rsid w:val="007A1667"/>
    <w:rsid w:val="007A43E3"/>
    <w:rsid w:val="007B3C1F"/>
    <w:rsid w:val="007B7856"/>
    <w:rsid w:val="007C32A8"/>
    <w:rsid w:val="007D72D1"/>
    <w:rsid w:val="007F50EF"/>
    <w:rsid w:val="007F6C2E"/>
    <w:rsid w:val="00810680"/>
    <w:rsid w:val="0081069C"/>
    <w:rsid w:val="00836113"/>
    <w:rsid w:val="00840F12"/>
    <w:rsid w:val="00865A73"/>
    <w:rsid w:val="00873DAD"/>
    <w:rsid w:val="00881165"/>
    <w:rsid w:val="00887BF4"/>
    <w:rsid w:val="00890EE1"/>
    <w:rsid w:val="0089308D"/>
    <w:rsid w:val="00897F3F"/>
    <w:rsid w:val="008A0583"/>
    <w:rsid w:val="008A23AE"/>
    <w:rsid w:val="008A5C22"/>
    <w:rsid w:val="008C227A"/>
    <w:rsid w:val="008C2A62"/>
    <w:rsid w:val="008D50D0"/>
    <w:rsid w:val="008E0B12"/>
    <w:rsid w:val="008E2BDA"/>
    <w:rsid w:val="008E3A42"/>
    <w:rsid w:val="008F0B6D"/>
    <w:rsid w:val="00905BCE"/>
    <w:rsid w:val="00912567"/>
    <w:rsid w:val="00921B2C"/>
    <w:rsid w:val="0093228B"/>
    <w:rsid w:val="00932C70"/>
    <w:rsid w:val="00944672"/>
    <w:rsid w:val="00965C35"/>
    <w:rsid w:val="0098101C"/>
    <w:rsid w:val="00990DCC"/>
    <w:rsid w:val="00992D01"/>
    <w:rsid w:val="00996D45"/>
    <w:rsid w:val="00997451"/>
    <w:rsid w:val="009B1D02"/>
    <w:rsid w:val="009B24D0"/>
    <w:rsid w:val="009B4485"/>
    <w:rsid w:val="009C0089"/>
    <w:rsid w:val="009C0301"/>
    <w:rsid w:val="009D0279"/>
    <w:rsid w:val="009D2657"/>
    <w:rsid w:val="009D684D"/>
    <w:rsid w:val="009E0856"/>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676DC"/>
    <w:rsid w:val="00A72DEC"/>
    <w:rsid w:val="00A7327A"/>
    <w:rsid w:val="00A815DA"/>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3407"/>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C3BA5"/>
    <w:rsid w:val="00CC3BA6"/>
    <w:rsid w:val="00CC3EC1"/>
    <w:rsid w:val="00CD6BEA"/>
    <w:rsid w:val="00CD7769"/>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90C1B"/>
    <w:rsid w:val="00DA0FD5"/>
    <w:rsid w:val="00DB4F6D"/>
    <w:rsid w:val="00DB664C"/>
    <w:rsid w:val="00DB765E"/>
    <w:rsid w:val="00DC5B09"/>
    <w:rsid w:val="00DD2470"/>
    <w:rsid w:val="00DD4557"/>
    <w:rsid w:val="00E024EC"/>
    <w:rsid w:val="00E05A77"/>
    <w:rsid w:val="00E064B5"/>
    <w:rsid w:val="00E07798"/>
    <w:rsid w:val="00E13659"/>
    <w:rsid w:val="00E17DD1"/>
    <w:rsid w:val="00E224B6"/>
    <w:rsid w:val="00E226BF"/>
    <w:rsid w:val="00E36B9F"/>
    <w:rsid w:val="00E40009"/>
    <w:rsid w:val="00E41394"/>
    <w:rsid w:val="00E6287D"/>
    <w:rsid w:val="00E7599D"/>
    <w:rsid w:val="00E81069"/>
    <w:rsid w:val="00E830D1"/>
    <w:rsid w:val="00E87B9C"/>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4F33"/>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2805476"/>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12581</Words>
  <Characters>12852</Characters>
  <Lines>210</Lines>
  <Paragraphs>143</Paragraphs>
  <TotalTime>0</TotalTime>
  <ScaleCrop>false</ScaleCrop>
  <LinksUpToDate>false</LinksUpToDate>
  <CharactersWithSpaces>13524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2022-12-15T07:53:39Z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F55EC6BF23B84FA4A691E71DF607A964</vt:lpwstr>
  </property>
</Properties>
</file>