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0" w:firstLine="1600" w:firstLineChars="500"/>
        <w:rPr>
          <w:rFonts w:ascii="黑体" w:hAnsi="黑体" w:eastAsia="黑体" w:cs="黑体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11176000</wp:posOffset>
            </wp:positionV>
            <wp:extent cx="266700" cy="3556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position w:val="-3"/>
          <w:sz w:val="32"/>
          <w:szCs w:val="32"/>
        </w:rPr>
        <w:t>七年级下册期末语文模拟试卷（二）</w:t>
      </w:r>
    </w:p>
    <w:p>
      <w:pPr>
        <w:spacing w:line="360" w:lineRule="auto"/>
        <w:ind w:right="-20" w:firstLine="1920" w:firstLineChars="600"/>
        <w:rPr>
          <w:rFonts w:ascii="黑体" w:hAnsi="黑体" w:eastAsia="黑体" w:cs="黑体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考试时间：120分钟   满分：120分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一、积累运用（33分）。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.名句默写。（10分）</w:t>
      </w:r>
    </w:p>
    <w:p>
      <w:pPr>
        <w:numPr>
          <w:ilvl w:val="1"/>
          <w:numId w:val="1"/>
        </w:numPr>
        <w:tabs>
          <w:tab w:val="left" w:pos="840"/>
          <w:tab w:val="clear" w:pos="0"/>
        </w:tabs>
        <w:spacing w:line="360" w:lineRule="auto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无丝竹之乱耳，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。（刘禹锡《陋室铭》）</w:t>
      </w:r>
    </w:p>
    <w:p>
      <w:pPr>
        <w:numPr>
          <w:ilvl w:val="1"/>
          <w:numId w:val="1"/>
        </w:numPr>
        <w:tabs>
          <w:tab w:val="left" w:pos="840"/>
        </w:tabs>
        <w:spacing w:line="360" w:lineRule="auto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念天地之悠悠，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。（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《登幽州台歌》）</w:t>
      </w:r>
    </w:p>
    <w:p>
      <w:pPr>
        <w:numPr>
          <w:ilvl w:val="1"/>
          <w:numId w:val="1"/>
        </w:numPr>
        <w:tabs>
          <w:tab w:val="left" w:pos="840"/>
          <w:tab w:val="clear" w:pos="0"/>
        </w:tabs>
        <w:spacing w:line="360" w:lineRule="auto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可怜夜半虚前席</w:t>
      </w:r>
      <w:r>
        <w:rPr>
          <w:rFonts w:hint="eastAsia" w:ascii="宋体" w:cs="宋体"/>
          <w:szCs w:val="21"/>
        </w:rPr>
        <w:t>，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。（李商隐《贾生》）</w:t>
      </w:r>
    </w:p>
    <w:p>
      <w:pPr>
        <w:numPr>
          <w:ilvl w:val="1"/>
          <w:numId w:val="1"/>
        </w:numPr>
        <w:tabs>
          <w:tab w:val="left" w:pos="840"/>
          <w:tab w:val="clear" w:pos="0"/>
        </w:tabs>
        <w:spacing w:line="360" w:lineRule="auto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>，阴阳割昏晓。（杜甫《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》）</w:t>
      </w:r>
    </w:p>
    <w:p>
      <w:pPr>
        <w:numPr>
          <w:ilvl w:val="1"/>
          <w:numId w:val="1"/>
        </w:numPr>
        <w:tabs>
          <w:tab w:val="left" w:pos="840"/>
          <w:tab w:val="clear" w:pos="0"/>
        </w:tabs>
        <w:spacing w:line="360" w:lineRule="auto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落红不是无情物，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。（龚自珍《己亥杂诗（其五）》）</w:t>
      </w:r>
    </w:p>
    <w:p>
      <w:pPr>
        <w:numPr>
          <w:ilvl w:val="1"/>
          <w:numId w:val="1"/>
        </w:numPr>
        <w:tabs>
          <w:tab w:val="left" w:pos="840"/>
          <w:tab w:val="clear" w:pos="0"/>
        </w:tabs>
        <w:spacing w:line="360" w:lineRule="auto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政入万山围子里，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。（杨万里《过松源晨炊漆公店》）</w:t>
      </w:r>
    </w:p>
    <w:p>
      <w:pPr>
        <w:numPr>
          <w:ilvl w:val="1"/>
          <w:numId w:val="1"/>
        </w:numPr>
        <w:tabs>
          <w:tab w:val="left" w:pos="840"/>
          <w:tab w:val="clear" w:pos="0"/>
        </w:tabs>
        <w:spacing w:line="360" w:lineRule="auto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，隔江犹唱后庭花。（杜牧《泊秦淮》）</w:t>
      </w:r>
    </w:p>
    <w:p>
      <w:pPr>
        <w:numPr>
          <w:ilvl w:val="1"/>
          <w:numId w:val="1"/>
        </w:numPr>
        <w:tabs>
          <w:tab w:val="left" w:pos="840"/>
          <w:tab w:val="clear" w:pos="0"/>
        </w:tabs>
        <w:spacing w:line="360" w:lineRule="auto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，何人不起故园情？（李白《春夜洛城闻笛》）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2.阅读下面文字，按要求答题。（6分）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他从唐诗下手，目不</w:t>
      </w:r>
      <w:r>
        <w:rPr>
          <w:rFonts w:hint="eastAsia" w:ascii="楷体" w:hAnsi="楷体" w:eastAsia="楷体" w:cs="楷体"/>
          <w:em w:val="dot"/>
        </w:rPr>
        <w:t>窥</w:t>
      </w:r>
      <w:r>
        <w:rPr>
          <w:rFonts w:hint="eastAsia" w:ascii="楷体" w:hAnsi="楷体" w:eastAsia="楷体" w:cs="楷体"/>
        </w:rPr>
        <w:t>园，足不下楼，</w:t>
      </w:r>
      <w:r>
        <w:rPr>
          <w:rFonts w:hint="eastAsia" w:ascii="楷体" w:hAnsi="楷体" w:eastAsia="楷体" w:cs="楷体"/>
          <w:em w:val="dot"/>
        </w:rPr>
        <w:t>兀</w:t>
      </w:r>
      <w:r>
        <w:rPr>
          <w:rFonts w:hint="eastAsia" w:ascii="楷体" w:hAnsi="楷体" w:eastAsia="楷体" w:cs="楷体"/>
        </w:rPr>
        <w:t>兀穷年，历尽心血。杜甫晚年，疏懒得“一月不梳头”。闻先生也总是头发零乱，他是无xiá及此。饭，几乎忘记了吃，他贪的是精神食粮；夜间睡得很少，为了研究，他惜寸阴、分阴。深xiāo灯火是他的伴侣，因它大开光明之路，“漂白了四璧”。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（1）给短文中加点词语注音或根据拼音写出汉字。（4分）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目不</w:t>
      </w:r>
      <w:r>
        <w:rPr>
          <w:rFonts w:hint="eastAsia" w:ascii="宋体" w:hAnsi="宋体"/>
          <w:em w:val="dot"/>
        </w:rPr>
        <w:t>窥</w:t>
      </w:r>
      <w:r>
        <w:rPr>
          <w:rFonts w:hint="eastAsia" w:ascii="宋体" w:hAnsi="宋体"/>
        </w:rPr>
        <w:t xml:space="preserve">园（        ）    </w:t>
      </w:r>
      <w:r>
        <w:rPr>
          <w:rFonts w:hint="eastAsia" w:ascii="宋体" w:hAnsi="宋体"/>
          <w:em w:val="dot"/>
        </w:rPr>
        <w:t>兀兀</w:t>
      </w:r>
      <w:r>
        <w:rPr>
          <w:rFonts w:hint="eastAsia" w:ascii="宋体" w:hAnsi="宋体"/>
        </w:rPr>
        <w:t>穷年（          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深xi</w:t>
      </w:r>
      <w:r>
        <w:rPr>
          <w:rFonts w:hint="eastAsia" w:ascii="微软雅黑" w:hAnsi="微软雅黑" w:eastAsia="微软雅黑" w:cs="微软雅黑"/>
        </w:rPr>
        <w:t>ā</w:t>
      </w:r>
      <w:r>
        <w:rPr>
          <w:rFonts w:hint="eastAsia" w:ascii="宋体" w:hAnsi="宋体"/>
        </w:rPr>
        <w:t>o灯火（       ）    无xiá及此（        ）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（2）句子中有两个错别字，请找出来并订正。（2分）</w:t>
      </w:r>
    </w:p>
    <w:p>
      <w:pPr>
        <w:spacing w:line="360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改为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改为</w:t>
      </w:r>
      <w:r>
        <w:rPr>
          <w:rFonts w:hint="eastAsia" w:ascii="宋体" w:hAnsi="宋体"/>
          <w:u w:val="single"/>
        </w:rPr>
        <w:t xml:space="preserve">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3.下列句子中加点词语使用</w:t>
      </w:r>
      <w:r>
        <w:rPr>
          <w:rFonts w:hint="eastAsia" w:ascii="宋体" w:hAnsi="宋体"/>
          <w:em w:val="dot"/>
        </w:rPr>
        <w:t>不正确</w:t>
      </w:r>
      <w:r>
        <w:rPr>
          <w:rFonts w:hint="eastAsia" w:ascii="宋体" w:hAnsi="宋体"/>
        </w:rPr>
        <w:t>的一项是（    ）（2分）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A.榜样的力量是无穷的，一年一度的“感动中国人物”评选活动对社会的引导作用是</w:t>
      </w:r>
      <w:r>
        <w:rPr>
          <w:rFonts w:hint="eastAsia" w:ascii="宋体" w:hAnsi="宋体"/>
          <w:em w:val="dot"/>
        </w:rPr>
        <w:t>不言而喻</w:t>
      </w:r>
      <w:r>
        <w:rPr>
          <w:rFonts w:hint="eastAsia" w:ascii="宋体" w:hAnsi="宋体"/>
        </w:rPr>
        <w:t>的。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B.习近平总书记多次</w:t>
      </w:r>
      <w:r>
        <w:rPr>
          <w:rFonts w:hint="eastAsia" w:ascii="宋体" w:hAnsi="宋体"/>
          <w:em w:val="dot"/>
        </w:rPr>
        <w:t>引经据典</w:t>
      </w:r>
      <w:r>
        <w:rPr>
          <w:rFonts w:hint="eastAsia" w:ascii="宋体" w:hAnsi="宋体"/>
        </w:rPr>
        <w:t>谈反腐，向古人借智慧，对今人敲警钟。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C.一拿到语文试卷，小明忍不住笑了，拿起笔开始答题，信心满满，</w:t>
      </w:r>
      <w:r>
        <w:rPr>
          <w:rFonts w:hint="eastAsia" w:ascii="宋体" w:hAnsi="宋体"/>
          <w:em w:val="dot"/>
        </w:rPr>
        <w:t>手不释卷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D.邓稼先是中华民族核武器事业的奠基人和开拓者。张爱萍将军称他为“两弹元勋”，他是</w:t>
      </w:r>
      <w:r>
        <w:rPr>
          <w:rFonts w:hint="eastAsia" w:ascii="宋体" w:hAnsi="宋体"/>
          <w:em w:val="dot"/>
        </w:rPr>
        <w:t>当之无愧</w:t>
      </w:r>
      <w:r>
        <w:rPr>
          <w:rFonts w:hint="eastAsia" w:ascii="宋体" w:hAnsi="宋体"/>
        </w:rPr>
        <w:t>的。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4.下列句子</w:t>
      </w:r>
      <w:r>
        <w:rPr>
          <w:rFonts w:hint="eastAsia" w:ascii="宋体" w:hAnsi="宋体"/>
          <w:em w:val="dot"/>
        </w:rPr>
        <w:t>没有</w:t>
      </w:r>
      <w:r>
        <w:rPr>
          <w:rFonts w:hint="eastAsia" w:ascii="宋体" w:hAnsi="宋体"/>
        </w:rPr>
        <w:t>语病的一项是（    ）（2分）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A.广受好评的电视节目《经典咏流传》不但提高了大众对经典诗词的鉴赏水平，而且唤起了人们对经典诗词的记忆。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B.我们不能否认做一个真正幸福的人应该关注自身的精神生活，培养高雅的兴趣爱好。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C.我省要全面加强海洋生态文明建设，提高海洋资源开发利用的效率和范围。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D.中学生要提升文学素养，养成爱读书，尤其是读经典名著，让书香浸润心灵。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5.下列句子顺序排列最恰当的一项是（    ）（2分）</w:t>
      </w:r>
    </w:p>
    <w:p>
      <w:pPr>
        <w:spacing w:line="360" w:lineRule="auto"/>
        <w:ind w:firstLine="210" w:firstLine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①“智能高铁”列车具备工作状态自感知、运行故障自诊断、导向安全自决策等功能。</w:t>
      </w:r>
    </w:p>
    <w:p>
      <w:pPr>
        <w:spacing w:line="360" w:lineRule="auto"/>
        <w:ind w:firstLine="210" w:firstLine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②“智能高铁”是近两年来突然兴起的一个概念，是未来中国高铁发展的主要方向之一。</w:t>
      </w:r>
    </w:p>
    <w:p>
      <w:pPr>
        <w:spacing w:line="360" w:lineRule="auto"/>
        <w:ind w:firstLine="210" w:firstLine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③同时将实现全面电子客票、全程畅通出行、只能引导等综合运输服务。</w:t>
      </w:r>
    </w:p>
    <w:p>
      <w:pPr>
        <w:spacing w:line="360" w:lineRule="auto"/>
        <w:ind w:firstLine="210" w:firstLine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④最终实现我国高铁的智能化。</w:t>
      </w:r>
    </w:p>
    <w:p>
      <w:pPr>
        <w:spacing w:line="360" w:lineRule="auto"/>
        <w:ind w:firstLine="210" w:firstLine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⑤按照铁路专家的解释，“智能高铁”是利用大数据、北斗定位、5G通讯等先进技术，将一代信息技术与高铁技术集成融合。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A. ②⑤①③④    B. ⑤③②①④    C. ②③④①⑤    D.⑤①③②④ </w:t>
      </w:r>
    </w:p>
    <w:p>
      <w:pPr>
        <w:tabs>
          <w:tab w:val="left" w:pos="283"/>
        </w:tabs>
        <w:spacing w:line="360" w:lineRule="auto"/>
        <w:jc w:val="left"/>
        <w:outlineLvl w:val="2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6名著阅读。（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分）</w:t>
      </w:r>
    </w:p>
    <w:p>
      <w:pPr>
        <w:tabs>
          <w:tab w:val="left" w:pos="840"/>
        </w:tabs>
        <w:spacing w:line="360" w:lineRule="auto"/>
        <w:ind w:left="227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（1）以下关于《骆驼祥子》《海底两万里》的说法中，哪一项是正确的？（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分）（   ）</w:t>
      </w:r>
    </w:p>
    <w:p>
      <w:pPr>
        <w:spacing w:line="360" w:lineRule="auto"/>
        <w:ind w:left="760" w:leftChars="266" w:hanging="201" w:hangingChars="96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祥子离开夏家后，又找到曹先生家里。曹先生答应让祥子继续拉包月。可祥子却不幸被孙侦探尾随、勒索，积攒的买车钱被敲诈走了。</w:t>
      </w:r>
    </w:p>
    <w:p>
      <w:pPr>
        <w:spacing w:line="360" w:lineRule="auto"/>
        <w:ind w:left="760" w:leftChars="266" w:hanging="201" w:hangingChars="96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虎妞得知刘四爷已经把车厂卖了，非常失望，大哭了一场。为了照顾好虎妞，祥子拿出自己辛苦积蓄的一百元钱，买了二强子的二手车。</w:t>
      </w:r>
    </w:p>
    <w:p>
      <w:pPr>
        <w:spacing w:line="360" w:lineRule="auto"/>
        <w:ind w:left="760" w:leftChars="266" w:hanging="201" w:hangingChars="96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“林肯号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企图捕获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怪物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，而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怪物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却同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林肯号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捉迷藏。当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林肯号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向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怪物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发动进攻时，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怪物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喷出水柱，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我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被抛入海里。</w:t>
      </w:r>
    </w:p>
    <w:p>
      <w:pPr>
        <w:spacing w:line="360" w:lineRule="auto"/>
        <w:ind w:left="760" w:leftChars="266" w:hanging="201" w:hangingChars="96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“鹦鹉螺号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的船籍港在亚特兰蒂斯国桑多林岛附近的一座海底火山中。我们遇到海底火山喷发，幸好“鹦鹉螺号”调转艇头，驶离了火炉。</w:t>
      </w:r>
    </w:p>
    <w:p>
      <w:pPr>
        <w:tabs>
          <w:tab w:val="left" w:pos="1120"/>
        </w:tabs>
        <w:spacing w:line="360" w:lineRule="auto"/>
        <w:ind w:left="227"/>
        <w:jc w:val="left"/>
        <w:outlineLvl w:val="3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（2）在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鹦鹉螺号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前往南极的过程中，潜艇被卡在冰山的缝隙中，无法上浮。船员们试图破开冰层，但遇到困难。船长想到了什么解决办法？在《海底两万里》中，船长将</w:t>
      </w:r>
      <w:r>
        <w:rPr>
          <w:rFonts w:hint="eastAsia" w:asci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鹦鹉螺号</w:t>
      </w:r>
      <w:r>
        <w:rPr>
          <w:rFonts w:hint="eastAsia" w:asci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从危机中解救出来的事例还有很多，请再举一例。（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7.根据下列三则材料，完成题目。（6分）</w:t>
      </w:r>
    </w:p>
    <w:p>
      <w:pPr>
        <w:spacing w:line="360" w:lineRule="auto"/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【材料一】恐怕中国以外任何一个国家的孩子，是不可能从他本民族母语中的“明”字（光明、明亮的意思）里引发出“太阳公公和月亮公公在一起”这样美妙而大胆的联想。                     </w:t>
      </w:r>
    </w:p>
    <w:p>
      <w:pPr>
        <w:spacing w:line="360" w:lineRule="auto"/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【材料二】司马迁集大半生心血融进一部《史记》，历史上的点点滴滴就此凝结进小小的汉字中。一个汉字映入眼帘，你的心境便随它而产生了一种相关的情感；文人笔下的“杏花春雨江南”成了所有欲回乡而不得的游子的纽带，连接着故土、文化和游子的回忆。          </w:t>
      </w:r>
    </w:p>
    <w:p>
      <w:pPr>
        <w:spacing w:line="360" w:lineRule="auto"/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材料三】“小冰”的诗集《阳光失了玻璃窗》正式出版，这是历史上第一部由机器人写的诗集。相比当下一部分所谓“诗人”的诗，“小冰”的诗一点都不落下风，但“小冰”的诗本质上只是对于文字的调动和排序而已。诗歌写作中，最落下乘的便是那些素材组合、词语堆砌和套路句式，而这些正是机器人“小冰”最容易学习、模仿和复制的。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⑴请根据材料一说说汉字的特点。（2分）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⑵有人说“炎黄子孙最为显著的标志是汉字”。请根据材料简述理由。（2分）</w:t>
      </w:r>
    </w:p>
    <w:p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⑶根据以上材料，请你就指导同学写作提出一条具体建议。（2分）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二、阅读理解（47分）。</w:t>
      </w:r>
    </w:p>
    <w:p>
      <w:pPr>
        <w:widowControl/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  <w:bCs/>
        </w:rPr>
        <w:t>（一）</w:t>
      </w:r>
      <w:r>
        <w:rPr>
          <w:rFonts w:hint="eastAsia" w:ascii="宋体" w:hAnsi="宋体"/>
          <w:b/>
        </w:rPr>
        <w:t>阅读下面古诗，完成9～10题。（6分）</w:t>
      </w:r>
    </w:p>
    <w:p>
      <w:pPr>
        <w:widowControl/>
        <w:spacing w:line="360" w:lineRule="auto"/>
        <w:jc w:val="center"/>
        <w:outlineLvl w:val="2"/>
        <w:rPr>
          <w:rFonts w:ascii="楷体" w:hAnsi="楷体" w:eastAsia="楷体" w:cs="宋体"/>
          <w:bCs/>
          <w:kern w:val="0"/>
          <w:szCs w:val="21"/>
        </w:rPr>
      </w:pPr>
      <w:r>
        <w:rPr>
          <w:rFonts w:ascii="楷体" w:hAnsi="楷体" w:eastAsia="楷体" w:cs="宋体"/>
          <w:bCs/>
          <w:kern w:val="0"/>
          <w:szCs w:val="21"/>
        </w:rPr>
        <w:t>过松源晨炊漆公店（杨万里）</w:t>
      </w:r>
    </w:p>
    <w:p>
      <w:pPr>
        <w:widowControl/>
        <w:spacing w:line="360" w:lineRule="auto"/>
        <w:jc w:val="center"/>
        <w:outlineLvl w:val="2"/>
        <w:rPr>
          <w:rFonts w:ascii="楷体" w:hAnsi="楷体" w:eastAsia="楷体" w:cs="宋体"/>
          <w:bCs/>
          <w:kern w:val="0"/>
          <w:szCs w:val="21"/>
        </w:rPr>
      </w:pPr>
      <w:r>
        <w:rPr>
          <w:rFonts w:ascii="楷体" w:hAnsi="楷体" w:eastAsia="楷体" w:cs="宋体"/>
          <w:bCs/>
          <w:kern w:val="0"/>
          <w:szCs w:val="21"/>
        </w:rPr>
        <w:t>莫言下岭便无难，赚得行人</w:t>
      </w:r>
      <w:r>
        <w:rPr>
          <w:rFonts w:hint="eastAsia" w:ascii="楷体" w:hAnsi="楷体" w:eastAsia="楷体" w:cs="宋体"/>
          <w:bCs/>
          <w:kern w:val="0"/>
          <w:szCs w:val="21"/>
        </w:rPr>
        <w:t>错</w:t>
      </w:r>
      <w:r>
        <w:rPr>
          <w:rFonts w:ascii="楷体" w:hAnsi="楷体" w:eastAsia="楷体" w:cs="宋体"/>
          <w:bCs/>
          <w:kern w:val="0"/>
          <w:szCs w:val="21"/>
        </w:rPr>
        <w:t>喜欢。</w:t>
      </w:r>
    </w:p>
    <w:p>
      <w:pPr>
        <w:widowControl/>
        <w:spacing w:line="360" w:lineRule="auto"/>
        <w:jc w:val="center"/>
        <w:outlineLvl w:val="2"/>
        <w:rPr>
          <w:rFonts w:ascii="楷体" w:hAnsi="楷体" w:eastAsia="楷体" w:cs="宋体"/>
          <w:bCs/>
          <w:kern w:val="0"/>
          <w:szCs w:val="21"/>
        </w:rPr>
      </w:pPr>
      <w:r>
        <w:rPr>
          <w:rFonts w:hint="eastAsia" w:ascii="楷体" w:hAnsi="楷体" w:eastAsia="楷体" w:cs="宋体"/>
          <w:bCs/>
          <w:kern w:val="0"/>
          <w:szCs w:val="21"/>
        </w:rPr>
        <w:t>政</w:t>
      </w:r>
      <w:r>
        <w:rPr>
          <w:rFonts w:ascii="楷体" w:hAnsi="楷体" w:eastAsia="楷体" w:cs="宋体"/>
          <w:bCs/>
          <w:kern w:val="0"/>
          <w:szCs w:val="21"/>
        </w:rPr>
        <w:t>入万山圈子里，一山放过一山拦。</w:t>
      </w:r>
    </w:p>
    <w:p>
      <w:pPr>
        <w:widowControl/>
        <w:spacing w:line="360" w:lineRule="auto"/>
        <w:jc w:val="left"/>
        <w:outlineLvl w:val="2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8</w:t>
      </w:r>
      <w:r>
        <w:rPr>
          <w:rFonts w:ascii="宋体" w:hAnsi="宋体" w:cs="宋体"/>
          <w:bCs/>
          <w:kern w:val="0"/>
          <w:szCs w:val="21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“</w:t>
      </w:r>
      <w:r>
        <w:rPr>
          <w:rFonts w:ascii="楷体" w:hAnsi="楷体" w:eastAsia="楷体" w:cs="宋体"/>
          <w:bCs/>
          <w:kern w:val="0"/>
          <w:szCs w:val="21"/>
        </w:rPr>
        <w:t>一山放过一山拦</w:t>
      </w:r>
      <w:r>
        <w:rPr>
          <w:rFonts w:hint="eastAsia" w:ascii="宋体" w:hAnsi="宋体" w:cs="宋体"/>
          <w:bCs/>
          <w:kern w:val="0"/>
          <w:szCs w:val="21"/>
        </w:rPr>
        <w:t>”</w:t>
      </w:r>
      <w:r>
        <w:rPr>
          <w:rFonts w:ascii="宋体" w:hAnsi="宋体" w:cs="宋体"/>
          <w:bCs/>
          <w:kern w:val="0"/>
          <w:szCs w:val="21"/>
        </w:rPr>
        <w:t>的“放过”和“拦”用得精彩，请简要分析。</w:t>
      </w:r>
      <w:r>
        <w:rPr>
          <w:rFonts w:hint="eastAsia" w:ascii="宋体" w:hAnsi="宋体" w:cs="宋体"/>
          <w:bCs/>
          <w:kern w:val="0"/>
          <w:szCs w:val="21"/>
        </w:rPr>
        <w:t>（2分）</w:t>
      </w:r>
    </w:p>
    <w:p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</w:t>
      </w:r>
    </w:p>
    <w:p>
      <w:pPr>
        <w:widowControl/>
        <w:spacing w:line="360" w:lineRule="auto"/>
        <w:jc w:val="left"/>
        <w:outlineLvl w:val="2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9</w:t>
      </w:r>
      <w:r>
        <w:rPr>
          <w:rFonts w:ascii="宋体" w:hAnsi="宋体" w:cs="宋体"/>
          <w:bCs/>
          <w:kern w:val="0"/>
          <w:szCs w:val="21"/>
        </w:rPr>
        <w:t>.本诗与</w:t>
      </w:r>
      <w:r>
        <w:rPr>
          <w:rFonts w:hint="eastAsia" w:ascii="宋体" w:hAnsi="宋体" w:cs="宋体"/>
          <w:bCs/>
          <w:kern w:val="0"/>
          <w:szCs w:val="21"/>
        </w:rPr>
        <w:t>杜甫的《</w:t>
      </w:r>
      <w:r>
        <w:rPr>
          <w:rFonts w:ascii="宋体" w:hAnsi="宋体" w:cs="宋体"/>
          <w:bCs/>
          <w:kern w:val="0"/>
          <w:szCs w:val="21"/>
        </w:rPr>
        <w:t>望岳</w:t>
      </w:r>
      <w:r>
        <w:rPr>
          <w:rFonts w:hint="eastAsia" w:ascii="宋体" w:hAnsi="宋体" w:cs="宋体"/>
          <w:bCs/>
          <w:kern w:val="0"/>
          <w:szCs w:val="21"/>
        </w:rPr>
        <w:t>》都</w:t>
      </w:r>
      <w:r>
        <w:rPr>
          <w:rFonts w:ascii="宋体" w:hAnsi="宋体" w:cs="宋体"/>
          <w:bCs/>
          <w:kern w:val="0"/>
          <w:szCs w:val="21"/>
        </w:rPr>
        <w:t>表达了</w:t>
      </w:r>
      <w:r>
        <w:rPr>
          <w:rFonts w:hint="eastAsia" w:ascii="宋体" w:hAnsi="宋体" w:cs="宋体"/>
          <w:bCs/>
          <w:kern w:val="0"/>
          <w:szCs w:val="21"/>
        </w:rPr>
        <w:t>深刻</w:t>
      </w:r>
      <w:r>
        <w:rPr>
          <w:rFonts w:ascii="宋体" w:hAnsi="宋体" w:cs="宋体"/>
          <w:bCs/>
          <w:kern w:val="0"/>
          <w:szCs w:val="21"/>
        </w:rPr>
        <w:t>的人生哲理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ascii="宋体" w:hAnsi="宋体" w:cs="宋体"/>
          <w:bCs/>
          <w:kern w:val="0"/>
          <w:szCs w:val="21"/>
        </w:rPr>
        <w:t>请分别阐述</w:t>
      </w:r>
      <w:r>
        <w:rPr>
          <w:rFonts w:hint="eastAsia" w:ascii="宋体" w:hAnsi="宋体" w:cs="宋体"/>
          <w:bCs/>
          <w:kern w:val="0"/>
          <w:szCs w:val="21"/>
        </w:rPr>
        <w:t>。（4分）</w:t>
      </w:r>
    </w:p>
    <w:p>
      <w:pPr>
        <w:widowControl/>
        <w:spacing w:line="360" w:lineRule="auto"/>
        <w:jc w:val="left"/>
        <w:outlineLvl w:val="2"/>
        <w:rPr>
          <w:rFonts w:ascii="宋体" w:hAnsi="宋体" w:cs="宋体"/>
          <w:bCs/>
          <w:kern w:val="0"/>
          <w:szCs w:val="21"/>
          <w:u w:val="single"/>
        </w:rPr>
      </w:pPr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                                       </w:t>
      </w:r>
      <w:r>
        <w:rPr>
          <w:rFonts w:ascii="宋体" w:hAnsi="宋体" w:cs="宋体"/>
          <w:bCs/>
          <w:kern w:val="0"/>
          <w:szCs w:val="21"/>
          <w:u w:val="single"/>
        </w:rPr>
        <w:t xml:space="preserve">   </w:t>
      </w:r>
    </w:p>
    <w:p>
      <w:pPr>
        <w:widowControl/>
        <w:spacing w:line="360" w:lineRule="auto"/>
        <w:jc w:val="left"/>
        <w:outlineLvl w:val="2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/>
          <w:bCs/>
          <w:kern w:val="0"/>
          <w:szCs w:val="21"/>
          <w:u w:val="single"/>
        </w:rPr>
        <w:t xml:space="preserve">                                                                           </w:t>
      </w:r>
      <w:r>
        <w:rPr>
          <w:rFonts w:ascii="宋体" w:hAnsi="宋体" w:cs="宋体"/>
          <w:bCs/>
          <w:kern w:val="0"/>
          <w:szCs w:val="21"/>
          <w:u w:val="single"/>
        </w:rPr>
        <w:drawing>
          <wp:inline distT="0" distB="0" distL="114300" distR="114300">
            <wp:extent cx="18415" cy="16510"/>
            <wp:effectExtent l="0" t="0" r="0" b="0"/>
            <wp:docPr id="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kern w:val="0"/>
          <w:szCs w:val="21"/>
          <w:u w:val="single"/>
        </w:rPr>
        <w:t xml:space="preserve">   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（二）比较阅读下面文言文，完成10～14题。（14分）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甲】初，权谓吕蒙曰：“卿今当涂掌事，不可不学！”蒙辞以军中多务。权曰：“孤岂欲卿治经为博士邪！但当涉猎，见往事耳。卿言多务，孰若孤？孤常读书，自以为大有所益。”蒙乃始就学。及鲁肃过寻阳，与蒙论议，大惊曰：“卿今者才略，非复吴下阿蒙！”蒙曰：“士别三日，即更刮目相待，大兄何见事之晚乎！”肃遂拜蒙母，结友而别。《资治通鉴》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乙】孔子谓伯鱼①曰：“鲤乎，吾闻可以与人终日不倦者，其唯学焉。其容体不足观也，其勇力不足惮也，其先祖不足称也，其族姓不足道也。终而有大名，以显闻四方流声后裔者岂非学之效也。故君子不可以不学，其容不可以不饰。夫远而有光者，饰也；近而愈明者，学也。譬之汙池②，水潦③注焉，雚苇生焉，虽或以观之，孰知其源乎。”（选自《孔子家语》，有删改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【注释】①伯鱼：孔子的儿子，名鲤，字伯鱼。②汙（wū）池：水池。③水潦：雨水。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10.解释下列加点词语。（4分）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（1）但当</w:t>
      </w:r>
      <w:r>
        <w:rPr>
          <w:rFonts w:hint="eastAsia" w:ascii="宋体" w:hAnsi="宋体"/>
          <w:em w:val="dot"/>
        </w:rPr>
        <w:t>涉猎</w:t>
      </w:r>
      <w:r>
        <w:rPr>
          <w:rFonts w:hint="eastAsia" w:ascii="宋体" w:hAnsi="宋体"/>
        </w:rPr>
        <w:t>（        ）           （2）大兄何</w:t>
      </w:r>
      <w:r>
        <w:rPr>
          <w:rFonts w:hint="eastAsia" w:ascii="宋体" w:hAnsi="宋体"/>
          <w:em w:val="dot"/>
        </w:rPr>
        <w:t>见事</w:t>
      </w:r>
      <w:r>
        <w:rPr>
          <w:rFonts w:hint="eastAsia" w:ascii="宋体" w:hAnsi="宋体"/>
        </w:rPr>
        <w:t>之晚乎（        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（3）其勇力不足</w:t>
      </w:r>
      <w:r>
        <w:rPr>
          <w:rFonts w:hint="eastAsia" w:ascii="宋体" w:hAnsi="宋体"/>
          <w:em w:val="dot"/>
        </w:rPr>
        <w:t>惮</w:t>
      </w:r>
      <w:r>
        <w:rPr>
          <w:rFonts w:hint="eastAsia" w:ascii="宋体" w:hAnsi="宋体"/>
        </w:rPr>
        <w:t>也（        ）     （4）虽</w:t>
      </w:r>
      <w:r>
        <w:rPr>
          <w:rFonts w:hint="eastAsia" w:ascii="宋体" w:hAnsi="宋体"/>
          <w:em w:val="dot"/>
        </w:rPr>
        <w:t>或</w:t>
      </w:r>
      <w:r>
        <w:rPr>
          <w:rFonts w:hint="eastAsia" w:ascii="宋体" w:hAnsi="宋体"/>
        </w:rPr>
        <w:t>以观之（        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11.翻译下列语句。（4分）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（1）肃遂拜蒙母，结友而别。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夫远而有光者，饰也；近而愈明者，学也。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</w:t>
      </w:r>
    </w:p>
    <w:p>
      <w:pPr>
        <w:spacing w:line="360" w:lineRule="auto"/>
        <w:rPr>
          <w:rFonts w:ascii="宋体" w:hAnsi="宋体" w:cs="楷体"/>
        </w:rPr>
      </w:pPr>
      <w:r>
        <w:rPr>
          <w:rFonts w:hint="eastAsia" w:ascii="宋体" w:hAnsi="宋体"/>
        </w:rPr>
        <w:t>12.</w:t>
      </w:r>
      <w:r>
        <w:rPr>
          <w:rFonts w:hint="eastAsia" w:ascii="宋体" w:hAnsi="宋体" w:cs="楷体"/>
        </w:rPr>
        <w:t>用“／”给下面的句子断句（限断两处）。（2分）</w:t>
      </w:r>
    </w:p>
    <w:p>
      <w:pPr>
        <w:spacing w:line="360" w:lineRule="auto"/>
        <w:ind w:left="578" w:leftChars="125" w:hanging="315" w:hangingChars="150"/>
        <w:rPr>
          <w:rFonts w:ascii="宋体" w:hAnsi="宋体"/>
          <w:u w:val="single"/>
          <w:lang w:bidi="ar"/>
        </w:rPr>
      </w:pPr>
      <w:r>
        <w:rPr>
          <w:rFonts w:hint="eastAsia" w:ascii="宋体" w:hAnsi="宋体"/>
          <w:lang w:bidi="ar"/>
        </w:rPr>
        <w:t>以 显 闻 四 方 流 声 后 裔 者 岂 非 学 之 效 也？</w:t>
      </w:r>
    </w:p>
    <w:p>
      <w:pPr>
        <w:spacing w:line="360" w:lineRule="auto"/>
        <w:rPr>
          <w:rFonts w:ascii="宋体" w:hAnsi="宋体"/>
          <w:lang w:bidi="ar"/>
        </w:rPr>
      </w:pPr>
      <w:r>
        <w:rPr>
          <w:rFonts w:hint="eastAsia" w:ascii="宋体" w:hAnsi="宋体"/>
          <w:lang w:bidi="ar"/>
        </w:rPr>
        <w:t>13.你能写出出自《孙权劝学》的两个成语吗？（2分）</w:t>
      </w:r>
    </w:p>
    <w:p>
      <w:pPr>
        <w:spacing w:line="360" w:lineRule="auto"/>
        <w:rPr>
          <w:rFonts w:ascii="宋体" w:hAnsi="宋体"/>
          <w:u w:val="single"/>
          <w:lang w:bidi="ar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14.下列对选文有关内容的解释和分析，正确的一项是（      ）（2分）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A.孔子认为：打扮外表让人容貌光彩，学习让人更有智慧，二者道理很相似。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B.甲文选自《资治通鉴》，这是一部纪传体史书，是由司马光主持编写的。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C.古人都可以自称“孤”，古代君对臣或朋友之间可以亲密地称“卿”。</w:t>
      </w:r>
    </w:p>
    <w:p>
      <w:pPr>
        <w:tabs>
          <w:tab w:val="left" w:pos="5334"/>
        </w:tabs>
        <w:adjustRightIn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D.孙权严厉批评吕蒙不爱学习，并现身说法，使吕蒙认识到读书的必要性。</w:t>
      </w:r>
    </w:p>
    <w:p>
      <w:pPr>
        <w:tabs>
          <w:tab w:val="left" w:pos="5334"/>
        </w:tabs>
        <w:adjustRightIn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/>
          <w:b/>
        </w:rPr>
        <w:t>（三）比较阅读下面文言文，完成15～19题。（13分）</w:t>
      </w:r>
    </w:p>
    <w:p>
      <w:pPr>
        <w:spacing w:line="360" w:lineRule="auto"/>
        <w:ind w:firstLine="3780" w:firstLineChars="18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常存善念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善念就是善良的念头。念头，有是非之分、正邪之分、善恶之分。善念，是万善之门，从这里可以走向人生的制高点；恶念，是万恶之源，从这里可以滑入恶的深渊。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善念，在修身中具有重要作用。其作用主要体现在三方面：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一是①</w:t>
      </w:r>
      <w:r>
        <w:rPr>
          <w:rFonts w:hint="eastAsia" w:ascii="楷体" w:hAnsi="楷体" w:eastAsia="楷体" w:cs="楷体"/>
          <w:u w:val="single"/>
        </w:rPr>
        <w:t xml:space="preserve">            </w:t>
      </w:r>
      <w:r>
        <w:rPr>
          <w:rFonts w:hint="eastAsia" w:ascii="楷体" w:hAnsi="楷体" w:eastAsia="楷体" w:cs="楷体"/>
        </w:rPr>
        <w:t>。思想支配行动，这是一条定律。善念支配行动，则能使良好的道德行为通过善念的心理活动得以实现。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二是②</w:t>
      </w:r>
      <w:r>
        <w:rPr>
          <w:rFonts w:hint="eastAsia" w:ascii="楷体" w:hAnsi="楷体" w:eastAsia="楷体" w:cs="楷体"/>
          <w:u w:val="single"/>
        </w:rPr>
        <w:t xml:space="preserve">            </w:t>
      </w:r>
      <w:r>
        <w:rPr>
          <w:rFonts w:hint="eastAsia" w:ascii="楷体" w:hAnsi="楷体" w:eastAsia="楷体" w:cs="楷体"/>
        </w:rPr>
        <w:t>。善念是一种思维活动，一种心理状态，一种思想感情，也是一种道德意识。因此说，善念是道德行为建设的内在动因，是指导人们去行动的无形内驱力。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三是③</w:t>
      </w:r>
      <w:r>
        <w:rPr>
          <w:rFonts w:hint="eastAsia" w:ascii="楷体" w:hAnsi="楷体" w:eastAsia="楷体" w:cs="楷体"/>
          <w:u w:val="single"/>
        </w:rPr>
        <w:t xml:space="preserve">            </w:t>
      </w:r>
      <w:r>
        <w:rPr>
          <w:rFonts w:hint="eastAsia" w:ascii="楷体" w:hAnsi="楷体" w:eastAsia="楷体" w:cs="楷体"/>
        </w:rPr>
        <w:t>。道德认识的提高和道德品质的形成，主要依靠道德修养和道德积累。从中国伦理道德发展史可以看出，善念之积累对于……个人良好道德的形成起着潜移默化的作用。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善念不是先天的，亦不是凭空而来的，它是在道德教育，环境熏陶和社会实践中逐渐形成的。善念来源于崇高的信念。我们的信念，是追求真理、追求正义、追求光明、追求真善美。这样的信念一经在自己的头脑里生根，它就会成为自己的善念之源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善念来源于正确的善恶现。一个人只有树立了正确的善恶观，才能分清什么是善，什么是恶；才能抑恶扬善，走向光明。善念来源于后天的实践。善恶观念不是先天就有的，而是人们在后天的实践中形成的。只有经过实践把善念转化为善行的时候，才能实现善念的社会价值，因为善念是根，善言是花，善行是果。要做到常存善意，就要经常自思内省，排除邪念。明代杨继盛在其《遗嘱》中有一段深刻的论述：心以思为职。或独坐时，或夜深时，念头一起，则自思曰：“这是好念？还是恶念？”若是好念，便扩充起来，必见之行。若是恶意，便禁止勿思。此段论述令人深思，耐人寻味。我们应该是恶当惊，是善则喜。去恶扬善，唯善是举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常存善意，是一个人善言善行的思想根基，是一个人的崇高美德。有了这种美德，就可以乐善不倦，以善为宝，嫉恶如仇，从善如流。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这篇文章的中心论点是什么？（2分）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u w:val="single"/>
        </w:rPr>
        <w:t xml:space="preserve">                                       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16. 本文是写“善念”的，可在第一段中又提到“恶念”，试分析作者这样写的目的。（3分）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17. 善念在修身中具有重要的作用。请依据自己对课文的理解，试着将“推动作用”、“积累作用”、“导向作用”三个词语恰当地填入文中画线处。（3分）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18. 上文中，从“善念，在修身中具有重要的作用。”到“去恶扬善，唯善是举。”这一部分可以分成三层，请概括每层的意思。（3分）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第一层：从“善念，在修身中具有重要的作用”到“起着潜移默化的作用。”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层意是：</w:t>
      </w:r>
      <w:r>
        <w:rPr>
          <w:rFonts w:hint="eastAsia" w:ascii="宋体" w:hAnsi="宋体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第二层：从“善念不是先天”的到“善行是果。” </w:t>
      </w:r>
      <w:r>
        <w:rPr>
          <w:rFonts w:hint="eastAsia" w:ascii="宋体" w:hAnsi="宋体"/>
        </w:rPr>
        <w:tab/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层意是：</w:t>
      </w:r>
      <w:r>
        <w:rPr>
          <w:rFonts w:hint="eastAsia" w:ascii="宋体" w:hAnsi="宋体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第三层：从“要做到常存善念”到“去恶扬善、唯善是举。”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层意是：</w:t>
      </w:r>
      <w:r>
        <w:rPr>
          <w:rFonts w:hint="eastAsia" w:ascii="宋体" w:hAnsi="宋体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19. 本文引用明代杨继盛的《遗嘱》中的一段文字的目的是什么？（2分）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 </w:t>
      </w:r>
      <w:r>
        <w:rPr>
          <w:rFonts w:hint="eastAsia" w:ascii="宋体" w:hAnsi="宋体"/>
          <w:u w:val="single"/>
        </w:rPr>
        <w:t xml:space="preserve">                                                                                        </w:t>
      </w:r>
      <w:r>
        <w:rPr>
          <w:rFonts w:hint="eastAsia" w:ascii="宋体" w:hAnsi="宋体"/>
        </w:rPr>
        <w:t xml:space="preserve">  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（四）阅读下文，完成20～19题。（14分）</w:t>
      </w:r>
    </w:p>
    <w:p>
      <w:pPr>
        <w:widowControl/>
        <w:spacing w:line="360" w:lineRule="auto"/>
        <w:jc w:val="center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父亲的背影</w:t>
      </w:r>
    </w:p>
    <w:p>
      <w:pPr>
        <w:widowControl/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章中林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①和父亲没有相见已经一年有余了，我常常梦到父亲的那个背影……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去年国庆放假回家，父亲说从镇上到家没有车，他开电瓶车来接我。七十岁的老人了，能开电瓶车吗？望着坐在前面开车的父亲，我看到的是他的背影：他低着头看着前方，脊背突起，根根骨头清晰可辨，上面只裹着一张皮。他扶着方向盘，弯着腰，整个人看上去就像一张犁辕。这还是我那伟岸高大的父亲吗？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③父亲年轻的时候，在山里帮人炸石头。我空闲的时候，喜欢到他那里玩耍。那时，我经常看到他挥舞着大铁锤，把石头砸得金星乱飞。这是怎样一个形象呢？也许用个特写就能表现出来：</w:t>
      </w:r>
      <w:r>
        <w:rPr>
          <w:rFonts w:hint="eastAsia" w:ascii="楷体" w:hAnsi="楷体" w:eastAsia="楷体" w:cs="楷体"/>
          <w:u w:val="single"/>
        </w:rPr>
        <w:t>身形高大的父亲，脊背宽阔如门，两腿站立如柱，两臂肌肉暴起，挥舞起铁锤来，带着呼呼的风声</w:t>
      </w:r>
      <w:r>
        <w:rPr>
          <w:rFonts w:hint="eastAsia" w:ascii="楷体" w:hAnsi="楷体" w:eastAsia="楷体" w:cs="楷体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前些日子，看到库尔贝的一幅油画《采石工》，我才恍然明白我的印象与现实有着不小的偏差。因为那时生活拮据，父亲就和《采石工》中的主人公类似，戴着没有檐的草帽，穿着满是补丁的衣服，鞋子也是破的，连脚后跟都露出来了。这能从父亲当年拍的一张黑白照看出来。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这就是残酷的现实，但我还是喜欢父亲那个砸石头的背影：棕色的脊背，绷紧的双臂，高举的铁锤。整幅画面有着无穷的张力和撼人心魂的表现力，谁看了会不对他翘起大拇指呢？但是，眼前的父亲却完全没有了那种气势，委顿矮小，说话都有些不能关风，还怎么和当年那个形象相比较呢？不忍再想，不能再看。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回到家，我感冒了。身体软软的，提不起精神。看到父亲挑着一担粪去浇地，我说我来。父亲笑说，你是纸扎的，经不起风。这时，我又看到了父亲的背影：他伸着颈，哈着腰，两手抓着扁担，整个人弯成了一张弓。望着他步履蹒跚，我的眼泪流了出来。身为儿子，我却不能让年迈的父亲颐养天年。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走的那天，临出门，父亲叫我等一等，摘些苦柚带着。他说苦柚对我的高血压和高血脂有益，一树的苦柚基本上都被他捎到了我的手里。望着树顶上的苦柚，他准备爬上树去摘。这么大年纪的人了，危险！我叫嚷着跑到父亲的跟前，想要夺下他的腰篮，但他断然回绝了：别看你比我年轻，但是爬树，我灵活，你不行。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倒吊在树上的父亲，就像一只塑料袋挂在树上，迎风飞舞着，似乎随时都会被风吹落。这时我的泪又来了。父亲哪里还有当年的宽阔背脊，人瘦得有些变形，只剩下一手可握的轮廓了。一件夹克被风扬起来，就像被鼓起的风帆，整个人看上去就像一只蜕皮的蝉一样。那手更是让人不忍直视——黢黑的烧火棍一样，没有一点光泽；皲裂的麻秆一样，没有一点肌肉。这还是父亲吗？眼泪像决堤的洪水一样淹没了我的视线。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⑨一年多来的每一个日子里，我都思念着父亲，忘不了他的背影。无论怎样，我一定要回去看看父亲，和他说一说今天我的工作、我的生活……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20.本文写了父亲哪几件事？（4分）</w:t>
      </w:r>
    </w:p>
    <w:p>
      <w:pPr>
        <w:widowControl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21.请从修辞手法的角度赏析第③段画线句子。（3分）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身形高大的父亲，脊背宽阔如门，两腿站立如柱，两臂肌肉暴起，挥舞起铁锤来，带着呼呼的风声。</w:t>
      </w:r>
    </w:p>
    <w:p>
      <w:pPr>
        <w:widowControl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22.第④段中写到油画《采石工》有何作用？（3分）</w:t>
      </w:r>
    </w:p>
    <w:p>
      <w:pPr>
        <w:widowControl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23.作者在第⑤段中说“还是喜欢父亲那个砸石头的背影”，文章开头和结尾又说“常常梦到”“忘不了”一年多以前见到的父亲背影，这两者矛盾吗？为什么？（4分）</w:t>
      </w:r>
    </w:p>
    <w:p>
      <w:pPr>
        <w:widowControl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>三、写作</w:t>
      </w:r>
      <w:r>
        <w:rPr>
          <w:rFonts w:hint="eastAsia" w:ascii="宋体" w:hAnsi="宋体"/>
        </w:rPr>
        <w:t>（40分 ）</w:t>
      </w:r>
    </w:p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/>
        </w:rPr>
        <w:t>19.</w:t>
      </w:r>
      <w:r>
        <w:rPr>
          <w:rFonts w:hint="eastAsia" w:ascii="宋体" w:hAnsi="宋体" w:eastAsia="宋体" w:cs="宋体"/>
          <w:szCs w:val="21"/>
        </w:rPr>
        <w:t>生活中我们会遇到各种各样的人，有的让你尊敬，有的让你佩服，有的让你感动，有的让你叹息……以《这样的人让我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》为题，写一篇记叙文，不少于600字。</w:t>
      </w:r>
    </w:p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（1）在题目横线处填上一个能体现自己情感态度的词语。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 w:eastAsia="宋体" w:cs="宋体"/>
          <w:szCs w:val="21"/>
        </w:rPr>
        <w:t>（2）不要出现真实的校名和人名。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 w:eastAsia="黑体"/>
          <w:szCs w:val="30"/>
        </w:rPr>
      </w:pPr>
      <w:r>
        <w:rPr>
          <w:rFonts w:ascii="宋体" w:hAnsi="宋体"/>
        </w:rPr>
        <w:br w:type="page"/>
      </w:r>
      <w:r>
        <w:rPr>
          <w:rFonts w:hint="eastAsia" w:ascii="黑体" w:hAnsi="黑体" w:eastAsia="黑体" w:cs="黑体"/>
          <w:position w:val="-3"/>
          <w:sz w:val="32"/>
          <w:szCs w:val="32"/>
        </w:rPr>
        <w:t>七年级下册期末语文模拟试卷（二）参考答案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一、积累运用（33分）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.名句默写。（10分）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略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.阅读下面文字，按要求答题。（6分）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（1） kuī  wù  宵  暇（2） 历-沥  璧-壁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3. (2分) C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4.（2分）B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5．（2分）A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6. ①（2分）C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②用热水喷射，以防再次结冰，然后利用潜艇的重量冲开冰层；将电导到船壳的扶梯上击退土人；带领船员击败缠住潜艇的章鱼；指挥潜艇撞沉进攻的英国战舰等。。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7.（1）（2分）汉字是一个音形义的结合体。（或者音形义是紧密相关的）（2）（2分）因为“汉字”连接着故土、文化和游子的回忆。（3）（2分）示例：写作需要有真情实感。 或  写作形式是为写作目的服务的，不能只重形式。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二、阅读理解（47分）</w:t>
      </w:r>
    </w:p>
    <w:p>
      <w:pPr>
        <w:widowControl/>
        <w:spacing w:line="360" w:lineRule="auto"/>
        <w:ind w:firstLine="420" w:firstLineChars="200"/>
        <w:jc w:val="left"/>
        <w:outlineLvl w:val="2"/>
        <w:rPr>
          <w:rFonts w:ascii="宋体" w:hAnsi="宋体"/>
          <w:kern w:val="0"/>
        </w:rPr>
      </w:pPr>
      <w:r>
        <w:rPr>
          <w:rFonts w:hint="eastAsia" w:ascii="宋体" w:hAnsi="宋体"/>
        </w:rPr>
        <w:t>8.</w:t>
      </w:r>
      <w:r>
        <w:rPr>
          <w:rFonts w:hint="eastAsia" w:ascii="宋体" w:hAnsi="宋体"/>
          <w:kern w:val="0"/>
        </w:rPr>
        <w:t xml:space="preserve">（2分）“放过”和“拦”用的是拟人的手法，赋予“万山”人的思想、人的性格，使万山活了起来。使得描述生动形象，表现力更强。 </w:t>
      </w:r>
    </w:p>
    <w:p>
      <w:pPr>
        <w:widowControl/>
        <w:spacing w:line="360" w:lineRule="auto"/>
        <w:ind w:firstLine="420" w:firstLineChars="200"/>
        <w:jc w:val="left"/>
        <w:outlineLvl w:val="2"/>
        <w:rPr>
          <w:rFonts w:ascii="宋体" w:hAnsi="宋体"/>
        </w:rPr>
      </w:pPr>
      <w:r>
        <w:rPr>
          <w:rFonts w:hint="eastAsia" w:ascii="宋体" w:hAnsi="宋体"/>
        </w:rPr>
        <w:t>9.</w:t>
      </w:r>
      <w:r>
        <w:rPr>
          <w:rFonts w:hint="eastAsia" w:ascii="宋体" w:hAnsi="宋体"/>
          <w:shd w:val="clear" w:color="auto" w:fill="FFFFFF"/>
        </w:rPr>
        <w:t>（4分）</w:t>
      </w:r>
      <w:r>
        <w:rPr>
          <w:rFonts w:hint="eastAsia" w:ascii="宋体" w:hAnsi="宋体"/>
          <w:kern w:val="0"/>
        </w:rPr>
        <w:t xml:space="preserve"> 本诗诗人要表达的哲理是：人们无论做什么事，都要对前进道路上的困难作好充分的估计</w:t>
      </w:r>
      <w:r>
        <w:rPr>
          <w:rFonts w:hint="eastAsia" w:ascii="宋体" w:hAnsi="宋体"/>
        </w:rPr>
        <w:t>，不要被一时一事的成功所陶醉。（意思对即可</w:t>
      </w:r>
      <w:r>
        <w:rPr>
          <w:rFonts w:hint="eastAsia" w:ascii="宋体" w:hAnsi="宋体"/>
          <w:kern w:val="0"/>
        </w:rPr>
        <w:t>。《望岳》：</w:t>
      </w:r>
      <w:r>
        <w:rPr>
          <w:rFonts w:hint="eastAsia" w:ascii="宋体" w:hAnsi="宋体"/>
        </w:rPr>
        <w:t>只有努力战胜困难，才能享受成功后的自豪与喜悦</w:t>
      </w:r>
      <w:r>
        <w:rPr>
          <w:rFonts w:hint="eastAsia" w:ascii="宋体" w:hAnsi="宋体"/>
          <w:shd w:val="clear" w:color="auto" w:fill="FFFFFF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10.（4分）（1）粗略地阅读（2）知晓事情（3）害怕（4）有人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11.（4分）（1）鲁肃于是拜见了吕蒙的母亲，与吕蒙结为朋友，然后告别而去。         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（2）让人远远看起来有光彩的，是修饰容貌的结果；让人靠近感到聪明睿智的，是学习的作用。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12.（2分）以显闻四方/流声后裔者/岂非学之效也？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13.（2分）示例：吴下阿蒙   刮目相看   士别三日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14.（2分）A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15. （2分）人要常存善念。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16. （3分）通过善恶对比，阐明人要常存善念，而不可存有恶念。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17. （3分）①导向作用②推动作用③积累作用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18. （3分）第一层：写善念在修身中的重要作用。第二层：写善念的形成与来源。第三层：写如何做到常存善念。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19. （2分）警示人们对自己的所作所为要时常反思，以便做到弃恶扬善，唯善是举。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20.（4分）①国庆放假开电瓶车接我；②年轻时帮人炸石头；③父亲挑粪浇地；④父亲上树为我摘苦柚。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21.（3分）运用比喻的修辞，把父亲的脊背比作门，腿比作柱，形象地写出了我印象中父亲健硕强壮的形象，与现在枯瘦的形象做对比，写出了父亲的辛劳与苍老。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22.（3分）通过与现实的比对，表明了父亲并没有那么强壮，写出了父亲当年的辛劳，和现在的苍老。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23.（4分）不矛盾。“我”喜欢那个砸石头的背影，这个背影让“我”崇拜，让“我”依赖；但是“我”常常梦到一年多以前见到的父亲背影，那时的父亲已经不再年轻，他需要“我”的陪伴。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三、作文（40分）</w:t>
      </w:r>
    </w:p>
    <w:p>
      <w:pPr>
        <w:spacing w:line="360" w:lineRule="auto"/>
        <w:ind w:firstLine="420" w:firstLineChars="200"/>
      </w:pPr>
      <w:r>
        <w:rPr>
          <w:rFonts w:hint="eastAsia" w:ascii="宋体" w:hAnsi="宋体"/>
        </w:rPr>
        <w:t>20.略。评分标准同中考，建议切入分30分。</w:t>
      </w:r>
      <w:bookmarkStart w:id="0" w:name="_GoBack"/>
      <w:bookmarkEnd w:id="0"/>
    </w:p>
    <w:sectPr>
      <w:headerReference r:id="rId5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ACB90"/>
    <w:multiLevelType w:val="singleLevel"/>
    <w:tmpl w:val="9B9ACB9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7C65814"/>
    <w:multiLevelType w:val="singleLevel"/>
    <w:tmpl w:val="07C65814"/>
    <w:lvl w:ilvl="0" w:tentative="0">
      <w:start w:val="15"/>
      <w:numFmt w:val="decimal"/>
      <w:suff w:val="space"/>
      <w:lvlText w:val="%1."/>
      <w:lvlJc w:val="left"/>
    </w:lvl>
  </w:abstractNum>
  <w:abstractNum w:abstractNumId="2">
    <w:nsid w:val="2F9AB26F"/>
    <w:multiLevelType w:val="multilevel"/>
    <w:tmpl w:val="2F9AB26F"/>
    <w:lvl w:ilvl="0" w:tentative="0">
      <w:start w:val="1"/>
      <w:numFmt w:val="decimal"/>
      <w:suff w:val="nothing"/>
      <w:lvlText w:val="%1."/>
      <w:lvlJc w:val="left"/>
      <w:pPr>
        <w:ind w:left="283" w:hanging="283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(%2)"/>
      <w:lvlJc w:val="left"/>
      <w:pPr>
        <w:tabs>
          <w:tab w:val="left" w:pos="0"/>
        </w:tabs>
        <w:ind w:left="840" w:hanging="613"/>
      </w:pPr>
      <w:rPr>
        <w:rFonts w:hint="default" w:ascii="宋体" w:hAnsi="宋体" w:eastAsia="宋体" w:cs="宋体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 w:ascii="宋体" w:hAnsi="宋体" w:eastAsia="宋体" w:cs="宋体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 w:cs="Times New Roman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 w:cs="Times New Roman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2307A"/>
    <w:rsid w:val="00041561"/>
    <w:rsid w:val="00051F46"/>
    <w:rsid w:val="000D38AA"/>
    <w:rsid w:val="000D7007"/>
    <w:rsid w:val="000E4A0D"/>
    <w:rsid w:val="00146953"/>
    <w:rsid w:val="00185763"/>
    <w:rsid w:val="002041DC"/>
    <w:rsid w:val="0027067E"/>
    <w:rsid w:val="002771D2"/>
    <w:rsid w:val="002E56FE"/>
    <w:rsid w:val="00363227"/>
    <w:rsid w:val="0040402F"/>
    <w:rsid w:val="0047331D"/>
    <w:rsid w:val="00486104"/>
    <w:rsid w:val="0056487D"/>
    <w:rsid w:val="006E406D"/>
    <w:rsid w:val="0085328A"/>
    <w:rsid w:val="00870141"/>
    <w:rsid w:val="008A76CF"/>
    <w:rsid w:val="009035F2"/>
    <w:rsid w:val="00913910"/>
    <w:rsid w:val="00B16A82"/>
    <w:rsid w:val="00B205AE"/>
    <w:rsid w:val="00BF2518"/>
    <w:rsid w:val="00BF4AD7"/>
    <w:rsid w:val="00C2613D"/>
    <w:rsid w:val="00DD0D58"/>
    <w:rsid w:val="09FB3E88"/>
    <w:rsid w:val="0F7431ED"/>
    <w:rsid w:val="19923761"/>
    <w:rsid w:val="287A0FC2"/>
    <w:rsid w:val="49C42ED2"/>
    <w:rsid w:val="6D6B58EC"/>
    <w:rsid w:val="708750A2"/>
    <w:rsid w:val="773A6DD4"/>
    <w:rsid w:val="779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11</Pages>
  <Words>6254</Words>
  <Characters>6389</Characters>
  <Lines>65</Lines>
  <Paragraphs>18</Paragraphs>
  <TotalTime>1</TotalTime>
  <ScaleCrop>false</ScaleCrop>
  <LinksUpToDate>false</LinksUpToDate>
  <CharactersWithSpaces>9033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2022-07-20T10:41:00Z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2022-12-15T09:19:06Z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73564EFFBC1E48628DAB2B9B302E5080</vt:lpwstr>
  </property>
</Properties>
</file>