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新宋体"/>
          <w:b/>
          <w:sz w:val="30"/>
          <w:szCs w:val="30"/>
        </w:rPr>
        <w:t>第</w:t>
      </w:r>
      <w:r>
        <w:rPr>
          <w:rFonts w:hint="eastAsia" w:eastAsia="新宋体"/>
          <w:b/>
          <w:sz w:val="30"/>
          <w:szCs w:val="30"/>
        </w:rPr>
        <w:t>02</w:t>
      </w:r>
      <w:r>
        <w:rPr>
          <w:rFonts w:eastAsia="新宋体"/>
          <w:b/>
          <w:sz w:val="30"/>
          <w:szCs w:val="30"/>
        </w:rPr>
        <w:t>单元</w:t>
      </w:r>
      <w:r>
        <w:rPr>
          <w:rFonts w:hint="eastAsia" w:eastAsia="新宋体"/>
          <w:b/>
          <w:sz w:val="30"/>
          <w:szCs w:val="30"/>
        </w:rPr>
        <w:t>（</w:t>
      </w:r>
      <w:r>
        <w:rPr>
          <w:rFonts w:eastAsia="新宋体"/>
          <w:b/>
          <w:sz w:val="30"/>
          <w:szCs w:val="30"/>
        </w:rPr>
        <w:t>A卷</w:t>
      </w:r>
      <w:r>
        <w:rPr>
          <w:rFonts w:hint="eastAsia" w:eastAsia="新宋体"/>
          <w:b/>
          <w:sz w:val="30"/>
          <w:szCs w:val="30"/>
        </w:rPr>
        <w:t>·夯实基础）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一、基础知识（24分）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eastAsiaTheme="minorEastAsia"/>
        </w:rPr>
      </w:pPr>
      <w:r>
        <w:rPr>
          <w:rFonts w:hint="eastAsia" w:asciiTheme="minorEastAsia" w:hAnsiTheme="minorEastAsia" w:eastAsiaTheme="minorEastAsia" w:cstheme="minorEastAsia"/>
        </w:rPr>
        <w:t>1．下列</w:t>
      </w:r>
      <w:r>
        <w:rPr>
          <w:rFonts w:cs="Times New Roman" w:eastAsiaTheme="minorEastAsia"/>
        </w:rPr>
        <w:t>选项中加点字注音有误的一项是（  ）（3分）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eastAsiaTheme="minorEastAsia"/>
        </w:rPr>
      </w:pPr>
      <w:r>
        <w:rPr>
          <w:rFonts w:cs="Times New Roman" w:eastAsiaTheme="minorEastAsia"/>
        </w:rPr>
        <w:t>A．</w:t>
      </w:r>
      <w:r>
        <w:rPr>
          <w:rFonts w:cs="Times New Roman" w:eastAsiaTheme="minorEastAsia"/>
          <w:em w:val="dot"/>
        </w:rPr>
        <w:t>绯</w:t>
      </w:r>
      <w:r>
        <w:rPr>
          <w:rFonts w:cs="Times New Roman" w:eastAsiaTheme="minorEastAsia"/>
        </w:rPr>
        <w:t>红（fēi）   简</w:t>
      </w:r>
      <w:r>
        <w:rPr>
          <w:rFonts w:cs="Times New Roman" w:eastAsiaTheme="minorEastAsia"/>
          <w:em w:val="dot"/>
        </w:rPr>
        <w:t>陋</w:t>
      </w:r>
      <w:r>
        <w:rPr>
          <w:rFonts w:cs="Times New Roman" w:eastAsiaTheme="minorEastAsia"/>
        </w:rPr>
        <w:t xml:space="preserve">（lòu）   </w:t>
      </w:r>
      <w:r>
        <w:rPr>
          <w:rFonts w:cs="Times New Roman" w:eastAsiaTheme="minorEastAsia"/>
          <w:em w:val="dot"/>
        </w:rPr>
        <w:t>锃</w:t>
      </w:r>
      <w:r>
        <w:rPr>
          <w:rFonts w:cs="Times New Roman" w:eastAsiaTheme="minorEastAsia"/>
        </w:rPr>
        <w:t>亮（zènɡ）   正</w:t>
      </w:r>
      <w:r>
        <w:rPr>
          <w:rFonts w:cs="Times New Roman" w:eastAsiaTheme="minorEastAsia"/>
          <w:em w:val="dot"/>
        </w:rPr>
        <w:t>襟</w:t>
      </w:r>
      <w:r>
        <w:rPr>
          <w:rFonts w:cs="Times New Roman" w:eastAsiaTheme="minorEastAsia"/>
        </w:rPr>
        <w:t>危坐（jīn）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eastAsiaTheme="minorEastAsia"/>
        </w:rPr>
      </w:pPr>
      <w:r>
        <w:rPr>
          <w:rFonts w:cs="Times New Roman" w:eastAsiaTheme="minorEastAsia"/>
        </w:rPr>
        <w:t>B．</w:t>
      </w:r>
      <w:r>
        <w:rPr>
          <w:rFonts w:cs="Times New Roman"/>
          <w:color w:val="000000"/>
          <w:em w:val="dot"/>
        </w:rPr>
        <w:t>锃</w:t>
      </w:r>
      <w:r>
        <w:rPr>
          <w:rFonts w:cs="Times New Roman"/>
          <w:color w:val="000000"/>
        </w:rPr>
        <w:t>亮（zèng ）</w:t>
      </w:r>
      <w:r>
        <w:rPr>
          <w:rFonts w:cs="Times New Roman" w:eastAsiaTheme="minorEastAsia"/>
        </w:rPr>
        <w:t xml:space="preserve"> </w:t>
      </w:r>
      <w:r>
        <w:rPr>
          <w:rFonts w:cs="Times New Roman" w:eastAsiaTheme="minorEastAsia"/>
          <w:em w:val="dot"/>
        </w:rPr>
        <w:t>诘</w:t>
      </w:r>
      <w:r>
        <w:rPr>
          <w:rFonts w:cs="Times New Roman" w:eastAsiaTheme="minorEastAsia"/>
        </w:rPr>
        <w:t>责（jié）   周</w:t>
      </w:r>
      <w:r>
        <w:rPr>
          <w:rFonts w:cs="Times New Roman" w:eastAsiaTheme="minorEastAsia"/>
          <w:em w:val="dot"/>
        </w:rPr>
        <w:t>济</w:t>
      </w:r>
      <w:r>
        <w:rPr>
          <w:rFonts w:cs="Times New Roman" w:eastAsiaTheme="minorEastAsia"/>
        </w:rPr>
        <w:t>（jì）     广</w:t>
      </w:r>
      <w:r>
        <w:rPr>
          <w:rFonts w:cs="Times New Roman" w:eastAsiaTheme="minorEastAsia"/>
          <w:em w:val="dot"/>
        </w:rPr>
        <w:t>袤</w:t>
      </w:r>
      <w:r>
        <w:rPr>
          <w:rFonts w:cs="Times New Roman" w:eastAsiaTheme="minorEastAsia"/>
        </w:rPr>
        <w:t>无垠（mào）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eastAsiaTheme="minorEastAsia"/>
        </w:rPr>
      </w:pPr>
      <w:r>
        <w:rPr>
          <w:rFonts w:cs="Times New Roman" w:eastAsiaTheme="minorEastAsia"/>
        </w:rPr>
        <w:t>C．不</w:t>
      </w:r>
      <w:r>
        <w:rPr>
          <w:rFonts w:cs="Times New Roman" w:eastAsiaTheme="minorEastAsia"/>
          <w:em w:val="dot"/>
        </w:rPr>
        <w:t>逊</w:t>
      </w:r>
      <w:r>
        <w:rPr>
          <w:rFonts w:cs="Times New Roman" w:eastAsiaTheme="minorEastAsia"/>
        </w:rPr>
        <w:t xml:space="preserve">（xùn）   </w:t>
      </w:r>
      <w:r>
        <w:rPr>
          <w:rFonts w:cs="Times New Roman" w:eastAsiaTheme="minorEastAsia"/>
          <w:em w:val="dot"/>
        </w:rPr>
        <w:t>匿</w:t>
      </w:r>
      <w:r>
        <w:rPr>
          <w:rFonts w:cs="Times New Roman" w:eastAsiaTheme="minorEastAsia"/>
        </w:rPr>
        <w:t>名（nì）    尴</w:t>
      </w:r>
      <w:r>
        <w:rPr>
          <w:rFonts w:cs="Times New Roman" w:eastAsiaTheme="minorEastAsia"/>
          <w:em w:val="dot"/>
        </w:rPr>
        <w:t>尬</w:t>
      </w:r>
      <w:r>
        <w:rPr>
          <w:rFonts w:cs="Times New Roman" w:eastAsiaTheme="minorEastAsia"/>
        </w:rPr>
        <w:t xml:space="preserve">（gà）      </w:t>
      </w:r>
      <w:r>
        <w:rPr>
          <w:rFonts w:cs="Times New Roman" w:eastAsiaTheme="minorEastAsia"/>
          <w:em w:val="dot"/>
        </w:rPr>
        <w:t>冥</w:t>
      </w:r>
      <w:r>
        <w:rPr>
          <w:rFonts w:cs="Times New Roman" w:eastAsiaTheme="minorEastAsia"/>
        </w:rPr>
        <w:t>思遐想（míng）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eastAsiaTheme="minorEastAsia"/>
          <w:color w:val="FF0000"/>
        </w:rPr>
      </w:pPr>
      <w:r>
        <w:rPr>
          <w:rFonts w:cs="Times New Roman" w:eastAsiaTheme="minorEastAsia"/>
        </w:rPr>
        <w:t>D．</w:t>
      </w:r>
      <w:r>
        <w:rPr>
          <w:rFonts w:cs="Times New Roman" w:eastAsiaTheme="minorEastAsia"/>
          <w:em w:val="dot"/>
        </w:rPr>
        <w:t>炽</w:t>
      </w:r>
      <w:r>
        <w:rPr>
          <w:rFonts w:cs="Times New Roman" w:eastAsiaTheme="minorEastAsia"/>
        </w:rPr>
        <w:t xml:space="preserve">热（zhì）   </w:t>
      </w:r>
      <w:r>
        <w:rPr>
          <w:rFonts w:cs="Times New Roman" w:eastAsiaTheme="minorEastAsia"/>
          <w:em w:val="dot"/>
        </w:rPr>
        <w:t>犀</w:t>
      </w:r>
      <w:r>
        <w:rPr>
          <w:rFonts w:cs="Times New Roman" w:eastAsiaTheme="minorEastAsia"/>
        </w:rPr>
        <w:t xml:space="preserve">利（xī）    </w:t>
      </w:r>
      <w:r>
        <w:rPr>
          <w:rFonts w:cs="Times New Roman" w:eastAsiaTheme="minorEastAsia"/>
          <w:em w:val="dot"/>
        </w:rPr>
        <w:t>辍</w:t>
      </w:r>
      <w:r>
        <w:rPr>
          <w:rFonts w:cs="Times New Roman" w:eastAsiaTheme="minorEastAsia"/>
        </w:rPr>
        <w:t>学（chuò）   深</w:t>
      </w:r>
      <w:r>
        <w:rPr>
          <w:rFonts w:cs="Times New Roman" w:eastAsiaTheme="minorEastAsia"/>
          <w:em w:val="dot"/>
        </w:rPr>
        <w:t>恶</w:t>
      </w:r>
      <w:r>
        <w:rPr>
          <w:rFonts w:cs="Times New Roman" w:eastAsiaTheme="minorEastAsia"/>
        </w:rPr>
        <w:t>痛疾（è）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right="-512" w:rightChars="-244"/>
        <w:rPr>
          <w:rFonts w:ascii="宋体" w:hAnsi="宋体"/>
          <w:color w:val="000000"/>
          <w:szCs w:val="21"/>
        </w:rPr>
      </w:pPr>
      <w:r>
        <w:rPr>
          <w:rFonts w:hint="eastAsia"/>
        </w:rPr>
        <w:t>2</w:t>
      </w:r>
      <w:r>
        <w:rPr>
          <w:rFonts w:hint="eastAsia" w:ascii="宋体" w:hAnsi="宋体"/>
          <w:color w:val="000000"/>
          <w:szCs w:val="21"/>
        </w:rPr>
        <w:t>．下列各组词语书写有误的一项是（　　）（3分）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教诲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托辞         为富不仁       翻来复去 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B.溺水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禁固          正襟危坐      藏污纳垢  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C.琐事 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 匿名 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颔首低眉       抑扬顿挫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D.辍学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慰勉          油光可鉴       暗然失色 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Times New Roman"/>
          <w:bCs/>
          <w:color w:val="000000"/>
          <w:szCs w:val="28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Ansi="宋体" w:cs="Times New Roman"/>
          <w:bCs/>
          <w:color w:val="000000"/>
          <w:szCs w:val="28"/>
        </w:rPr>
        <w:t>下列各句中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加点的成语使用不正确的一项是</w:t>
      </w:r>
      <w:r>
        <w:rPr>
          <w:rFonts w:hint="eastAsia" w:hAnsi="宋体" w:cs="Times New Roman"/>
          <w:bCs/>
          <w:color w:val="000000"/>
          <w:szCs w:val="28"/>
        </w:rPr>
        <w:t xml:space="preserve">      </w:t>
      </w:r>
      <w:r>
        <w:rPr>
          <w:rFonts w:hAnsi="宋体" w:cs="Times New Roman"/>
          <w:bCs/>
          <w:color w:val="000000"/>
          <w:szCs w:val="28"/>
        </w:rPr>
        <w:t>(</w:t>
      </w:r>
      <w:r>
        <w:rPr>
          <w:rFonts w:hint="eastAsia" w:hAnsi="宋体" w:cs="Times New Roman"/>
          <w:bCs/>
          <w:color w:val="000000"/>
          <w:szCs w:val="28"/>
        </w:rPr>
        <w:t xml:space="preserve">    </w:t>
      </w:r>
      <w:r>
        <w:rPr>
          <w:rFonts w:hAnsi="宋体" w:cs="Times New Roman"/>
          <w:bCs/>
          <w:color w:val="000000"/>
          <w:szCs w:val="28"/>
        </w:rPr>
        <w:t>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Times New Roman"/>
          <w:bCs/>
          <w:color w:val="000000"/>
          <w:szCs w:val="28"/>
        </w:rPr>
      </w:pPr>
      <w:r>
        <w:rPr>
          <w:rFonts w:hAnsi="宋体" w:cs="Times New Roman"/>
          <w:bCs/>
          <w:color w:val="000000"/>
          <w:szCs w:val="28"/>
        </w:rPr>
        <w:t>A</w:t>
      </w:r>
      <w:r>
        <w:rPr>
          <w:rFonts w:hint="eastAsia" w:hAnsi="宋体" w:cs="Times New Roman"/>
          <w:bCs/>
          <w:color w:val="000000"/>
          <w:szCs w:val="28"/>
        </w:rPr>
        <w:t>．</w:t>
      </w:r>
      <w:r>
        <w:rPr>
          <w:rFonts w:hAnsi="宋体" w:cs="Times New Roman"/>
          <w:bCs/>
          <w:color w:val="000000"/>
          <w:szCs w:val="28"/>
        </w:rPr>
        <w:t>这条猎犬的速度极快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一眨眼的工夫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就消失得</w:t>
      </w:r>
      <w:r>
        <w:rPr>
          <w:rFonts w:hAnsi="宋体" w:cs="Times New Roman"/>
          <w:bCs/>
          <w:color w:val="000000"/>
          <w:szCs w:val="28"/>
          <w:em w:val="underDot"/>
        </w:rPr>
        <w:t>杳无消息</w:t>
      </w:r>
      <w:r>
        <w:rPr>
          <w:rFonts w:hAnsi="宋体" w:cs="Times New Roman"/>
          <w:bCs/>
          <w:color w:val="000000"/>
          <w:szCs w:val="28"/>
        </w:rPr>
        <w:t>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Times New Roman"/>
          <w:bCs/>
          <w:color w:val="000000"/>
          <w:szCs w:val="28"/>
        </w:rPr>
      </w:pPr>
      <w:r>
        <w:rPr>
          <w:rFonts w:hAnsi="宋体" w:cs="Times New Roman"/>
          <w:bCs/>
          <w:color w:val="000000"/>
          <w:szCs w:val="28"/>
        </w:rPr>
        <w:t>B</w:t>
      </w:r>
      <w:r>
        <w:rPr>
          <w:rFonts w:hint="eastAsia" w:hAnsi="宋体" w:cs="Times New Roman"/>
          <w:bCs/>
          <w:color w:val="000000"/>
          <w:szCs w:val="28"/>
        </w:rPr>
        <w:t>．</w:t>
      </w:r>
      <w:r>
        <w:rPr>
          <w:rFonts w:hAnsi="宋体" w:cs="Times New Roman"/>
          <w:bCs/>
          <w:color w:val="000000"/>
          <w:szCs w:val="28"/>
        </w:rPr>
        <w:t>要知道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病从口入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手指甲可是</w:t>
      </w:r>
      <w:r>
        <w:rPr>
          <w:rFonts w:hAnsi="宋体" w:cs="Times New Roman"/>
          <w:bCs/>
          <w:color w:val="000000"/>
          <w:szCs w:val="28"/>
          <w:em w:val="underDot"/>
        </w:rPr>
        <w:t>藏污纳垢</w:t>
      </w:r>
      <w:r>
        <w:rPr>
          <w:rFonts w:hAnsi="宋体" w:cs="Times New Roman"/>
          <w:bCs/>
          <w:color w:val="000000"/>
          <w:szCs w:val="28"/>
        </w:rPr>
        <w:t>的好地方。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Times New Roman"/>
          <w:bCs/>
          <w:color w:val="000000"/>
          <w:szCs w:val="28"/>
        </w:rPr>
      </w:pPr>
      <w:r>
        <w:rPr>
          <w:rFonts w:hAnsi="宋体" w:cs="Times New Roman"/>
          <w:bCs/>
          <w:color w:val="000000"/>
          <w:szCs w:val="28"/>
        </w:rPr>
        <w:t>C</w:t>
      </w:r>
      <w:r>
        <w:rPr>
          <w:rFonts w:hint="eastAsia" w:hAnsi="宋体" w:cs="Times New Roman"/>
          <w:bCs/>
          <w:color w:val="000000"/>
          <w:szCs w:val="28"/>
        </w:rPr>
        <w:t>．</w:t>
      </w:r>
      <w:r>
        <w:rPr>
          <w:rFonts w:hAnsi="宋体" w:cs="Times New Roman"/>
          <w:bCs/>
          <w:color w:val="000000"/>
          <w:szCs w:val="28"/>
        </w:rPr>
        <w:t>这个演员把老谋深算的角色演得</w:t>
      </w:r>
      <w:r>
        <w:rPr>
          <w:rFonts w:hAnsi="宋体" w:cs="Times New Roman"/>
          <w:bCs/>
          <w:color w:val="000000"/>
          <w:szCs w:val="28"/>
          <w:em w:val="underDot"/>
        </w:rPr>
        <w:t>入木三分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给观众们留下了深刻的印象。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Times New Roman"/>
          <w:bCs/>
          <w:color w:val="000000"/>
          <w:szCs w:val="28"/>
        </w:rPr>
      </w:pPr>
      <w:r>
        <w:rPr>
          <w:rFonts w:hAnsi="宋体" w:cs="Times New Roman"/>
          <w:bCs/>
          <w:color w:val="000000"/>
          <w:szCs w:val="28"/>
        </w:rPr>
        <w:t>D．这一回王老师真是生气了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一向</w:t>
      </w:r>
      <w:r>
        <w:rPr>
          <w:rFonts w:hAnsi="宋体" w:cs="Times New Roman"/>
          <w:bCs/>
          <w:color w:val="000000"/>
          <w:szCs w:val="28"/>
          <w:em w:val="underDot"/>
        </w:rPr>
        <w:t>和颜悦色</w:t>
      </w:r>
      <w:r>
        <w:rPr>
          <w:rFonts w:hAnsi="宋体" w:cs="Times New Roman"/>
          <w:bCs/>
          <w:color w:val="000000"/>
          <w:szCs w:val="28"/>
        </w:rPr>
        <w:t>的他</w:t>
      </w:r>
      <w:r>
        <w:rPr>
          <w:rFonts w:hint="eastAsia" w:hAnsi="宋体" w:cs="Times New Roman"/>
          <w:bCs/>
          <w:color w:val="000000"/>
          <w:szCs w:val="28"/>
        </w:rPr>
        <w:t>，</w:t>
      </w:r>
      <w:r>
        <w:rPr>
          <w:rFonts w:hAnsi="宋体" w:cs="Times New Roman"/>
          <w:bCs/>
          <w:color w:val="000000"/>
          <w:szCs w:val="28"/>
        </w:rPr>
        <w:t>霎时严肃起来。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</w:rPr>
        <w:t>下列各句标点符号使用完全正确的一项是（  ）（3分）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A．但到傍晚，有一间的地板便常不免要咚咚咚地响得震天，兼以满房烟尘斗乱；问问精通时事的人，答道，“那是在学跳舞。”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B．高尔基对它们恰如其分的描述，说出了我们的心里话：“托尔斯泰这对眼睛里有一百只眼珠”。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C．什么，就这么个侏儒？这么个小巧玲珑的家伙，难道真的是列夫·尼古拉耶维奇·托尔斯泰吗？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D．参观故宫博物院，你是周六去呢？还是周日去呢？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</w:rPr>
        <w:t>下面各句横线上应填的词语最恰当的一项是（　　）</w:t>
      </w:r>
      <w:r>
        <w:rPr>
          <w:rFonts w:hint="eastAsia" w:asciiTheme="minorEastAsia" w:hAnsiTheme="minorEastAsia" w:eastAsiaTheme="minorEastAsia" w:cstheme="minorEastAsia"/>
        </w:rPr>
        <w:t>（3分）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（1）我们原打算天黑前赶回县城，突如其来的一场大雨使我们在这个小山村__________了一夜。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（2）父亲有时吸点旱烟，喝点酒；母亲__________着我们，不允许我们染上一点。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（3）具有这种犀利眼光，能够看清真相的人，可以任意__________整个世界及其知识财富。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A．滞留　　管束　　掌握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B．停滞　　约束　　支配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C．滞留　　管束　　支配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D．停滞　　约束　　支取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</w:t>
      </w:r>
      <w:r>
        <w:rPr>
          <w:color w:val="000000"/>
          <w:szCs w:val="21"/>
        </w:rPr>
        <w:t>下列语句中没有语病的一项是（  ）</w:t>
      </w:r>
      <w:r>
        <w:rPr>
          <w:rFonts w:hint="eastAsia"/>
          <w:color w:val="000000"/>
          <w:szCs w:val="21"/>
        </w:rPr>
        <w:t>（3分）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A.四川移动和摩拜单车合力启动大数据交通工程，其目的是为了破解城市交通拥堵难题。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B.关于《摔跤吧，爸爸》，看似简单的励志故事，实则深刻反映出印度社会的现实问题。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C.随着“绿满蓉城，花重锦官，水润天府”建设规划的提出，成都再次成为全国关注的焦点。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D.为提高节目的文化特色，《朗读者》邀请文化艺术界重量级专家参与节目的策划与制作。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7.综合性学习（6分）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中华文化源远流长，传统美德薪火相传。“信”文化意蕴丰厚，深入人心。请你参与”走进传统文化，传承‘信’之美德”主题实践活动。根据要求完成下列任务。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(1)许慎在《说文解字》中说:“信，诚也。从人，从言。”由此推测。“信”字的本义是: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(2)成语是浓缩的文化，它言简意赅，深刻隽永今天依然有强大的生命力。根据你的积累，写出个含“信”字的成语。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(3)“信”是中华民族的传统美德之一，也是社会主义核心价值观之一。在现代社会，诚信是公民的第二张身份证，诚信老人江新波的事迹感人至深，阅读下面材料，仿照示别，为他拟一则颁奖辞。(50字左右)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江新波，男，84岁。2009年他的小儿子罹患癌症去世，当初为了给小儿子治病家里花光了所有积蓄，还欠下20多万元外债。老伴长年卧病不起，小儿媳没有工作，追悼会上，江新波抚摸着小儿子的遗像老泪纵横:“儿子，向亲戚们借的救命钱，我们不能赖，你放心，欠下的债，我一定会还清!再苦再累，也不能丢掉诚信!”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10年来，他每天早上四点钟起床，靠着种菜、养牛，偿还了20多万元债务。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颂奖辞示例】少小离家，乡音无改。曾经勇冠巾帼，如今再让世人惊叹。你点滴积蓄，汇成大河灌溉一世的乡愁。你毕生节俭，只为一次奢侈。耐得清贫，守得心灵的高贵!(2019年度“感动中国”组委会授予马旭的颁奖辞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二、阅读与理解（46分）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阅读下面的宋词，完成8-9题。（5分）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浣溪沙①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欧阳修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堤上游人逐画船，拍堤春水四垂天。绿杨楼外出秋千。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白发戴花君莫笑，六ㄠ②催拍盏频传。人生何处似尊前!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[注]①此词大约作于作者知颍州时。②六幺;绿腰，曲调名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上片中“逐”“出”两字极为精妙。请任选一字，赏析其表达效果。（2分）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 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9.词的下片写出了作者怎样的情态?其中蕴含着怎样的情感。（3分）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   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阅读下面的文言文，完成</w:t>
      </w:r>
      <w:r>
        <w:rPr>
          <w:rFonts w:hint="eastAsia"/>
          <w:kern w:val="0"/>
          <w:szCs w:val="21"/>
        </w:rPr>
        <w:t>10</w:t>
      </w:r>
      <w:r>
        <w:rPr>
          <w:rFonts w:hint="eastAsia" w:ascii="宋体" w:hAnsi="宋体"/>
          <w:szCs w:val="21"/>
        </w:rPr>
        <w:t>—12</w:t>
      </w:r>
      <w:r>
        <w:rPr>
          <w:kern w:val="0"/>
          <w:szCs w:val="21"/>
        </w:rPr>
        <w:t>题。（1</w:t>
      </w: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>分）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【甲】至于夏水襄陵，沿</w:t>
      </w:r>
      <w:r>
        <w:rPr>
          <w:rFonts w:hint="eastAsia" w:asciiTheme="minorEastAsia" w:hAnsiTheme="minorEastAsia" w:eastAsiaTheme="minorEastAsia" w:cstheme="minorEastAsia"/>
          <w:kern w:val="0"/>
          <w:szCs w:val="21"/>
          <w:em w:val="dot"/>
        </w:rPr>
        <w:t>溯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阻绝。或王命急宣，有时朝发白帝，暮到江陵，</w:t>
      </w:r>
      <w:r>
        <w:rPr>
          <w:rFonts w:hint="eastAsia" w:asciiTheme="minorEastAsia" w:hAnsiTheme="minorEastAsia" w:eastAsiaTheme="minorEastAsia" w:cstheme="minorEastAsia"/>
          <w:kern w:val="0"/>
          <w:szCs w:val="21"/>
          <w:u w:val="single"/>
        </w:rPr>
        <w:t>其间千二百里，虽乘奔御风，不以疾也。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春冬之时，则素湍绿潭，回清倒影，绝巘多生怪柏，悬泉瀑布，飞漱其间，清荣峻茂，良多趣味。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每至晴初霜旦，林寒涧肃，常有高猿长啸，属</w:t>
      </w:r>
      <w:r>
        <w:rPr>
          <w:rFonts w:hint="eastAsia" w:asciiTheme="minorEastAsia" w:hAnsiTheme="minorEastAsia" w:eastAsiaTheme="minorEastAsia" w:cstheme="minorEastAsia"/>
          <w:kern w:val="0"/>
          <w:szCs w:val="21"/>
          <w:em w:val="dot"/>
        </w:rPr>
        <w:t>引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凄异，空谷传响，哀转久绝。故渔者歌曰：“巴东三峡巫峡长，猿鸣三声泪沾裳。”              （节选自郦道元《三峡》）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eastAsia="楷体_GB2312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【乙】</w:t>
      </w:r>
      <w:r>
        <w:rPr>
          <w:rFonts w:hint="eastAsia" w:asciiTheme="minorEastAsia" w:hAnsiTheme="minorEastAsia" w:eastAsiaTheme="minorEastAsia" w:cstheme="minorEastAsia"/>
          <w:kern w:val="0"/>
          <w:szCs w:val="21"/>
          <w:u w:val="single"/>
        </w:rPr>
        <w:t>登山里许，飞流汩然下泻。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俯瞰其下，亦有危壁，泉从壁半突出，疏竹掩映，殊有佳致。然业已上登，不及返</w:t>
      </w:r>
      <w:r>
        <w:rPr>
          <w:rFonts w:hint="eastAsia" w:asciiTheme="minorEastAsia" w:hAnsiTheme="minorEastAsia" w:eastAsiaTheme="minorEastAsia" w:cstheme="minorEastAsia"/>
          <w:kern w:val="0"/>
          <w:szCs w:val="21"/>
          <w:em w:val="dot"/>
        </w:rPr>
        <w:t>顾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，遂从三姑①又上半里，抵换骨岩，岩</w:t>
      </w:r>
      <w:r>
        <w:rPr>
          <w:rFonts w:hint="eastAsia" w:asciiTheme="minorEastAsia" w:hAnsiTheme="minorEastAsia" w:eastAsiaTheme="minorEastAsia" w:cstheme="minorEastAsia"/>
          <w:kern w:val="0"/>
          <w:szCs w:val="21"/>
          <w:em w:val="dot"/>
        </w:rPr>
        <w:t>即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幔亭峰②后崖也。岩前有庵。从岩后悬梯两层，更登一岩。岩不甚深，而环绕山巅如叠嶂。</w:t>
      </w:r>
      <w:r>
        <w:rPr>
          <w:rFonts w:hint="eastAsia" w:asciiTheme="minorEastAsia" w:hAnsiTheme="minorEastAsia" w:eastAsiaTheme="minorEastAsia" w:cstheme="minorEastAsia"/>
          <w:kern w:val="0"/>
          <w:szCs w:val="21"/>
          <w:u w:val="wave"/>
        </w:rPr>
        <w:t>土人新以木板循岩为室曲直高下随岩宛转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 xml:space="preserve">。      </w:t>
      </w:r>
      <w:r>
        <w:rPr>
          <w:rFonts w:hint="eastAsia" w:eastAsia="楷体_GB2312"/>
          <w:kern w:val="0"/>
          <w:szCs w:val="21"/>
        </w:rPr>
        <w:t xml:space="preserve">                            </w:t>
      </w:r>
      <w:r>
        <w:rPr>
          <w:kern w:val="0"/>
          <w:szCs w:val="21"/>
        </w:rPr>
        <w:t>（节选自《徐霞客游记》）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【注】</w:t>
      </w:r>
      <w:r>
        <w:rPr>
          <w:rFonts w:hAnsi="宋体"/>
          <w:kern w:val="0"/>
          <w:szCs w:val="21"/>
        </w:rPr>
        <w:t>①</w:t>
      </w:r>
      <w:r>
        <w:rPr>
          <w:kern w:val="0"/>
          <w:szCs w:val="21"/>
        </w:rPr>
        <w:t>三姑：地名。</w:t>
      </w:r>
      <w:r>
        <w:rPr>
          <w:rFonts w:hAnsi="宋体"/>
          <w:kern w:val="0"/>
          <w:szCs w:val="21"/>
        </w:rPr>
        <w:t>②</w:t>
      </w:r>
      <w:r>
        <w:rPr>
          <w:kern w:val="0"/>
          <w:szCs w:val="21"/>
        </w:rPr>
        <w:t>幔亭峰：山峰名。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．解释下列加点词在文中的意思。（4分）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⑴</w:t>
      </w:r>
      <w:r>
        <w:rPr>
          <w:kern w:val="0"/>
          <w:szCs w:val="21"/>
        </w:rPr>
        <w:t xml:space="preserve">沿溯阻绝  溯：__________    </w:t>
      </w:r>
      <w:r>
        <w:rPr>
          <w:rFonts w:hint="eastAsia"/>
          <w:kern w:val="0"/>
          <w:szCs w:val="21"/>
        </w:rPr>
        <w:t xml:space="preserve">  </w:t>
      </w:r>
      <w:r>
        <w:rPr>
          <w:rFonts w:hAnsi="宋体"/>
          <w:kern w:val="0"/>
          <w:szCs w:val="21"/>
        </w:rPr>
        <w:t>⑵</w:t>
      </w:r>
      <w:r>
        <w:rPr>
          <w:kern w:val="0"/>
          <w:szCs w:val="21"/>
        </w:rPr>
        <w:t>属引凄异          引：__________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⑶</w:t>
      </w:r>
      <w:r>
        <w:rPr>
          <w:kern w:val="0"/>
          <w:szCs w:val="21"/>
        </w:rPr>
        <w:t xml:space="preserve">不及返顾  顾：__________  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⑷</w:t>
      </w:r>
      <w:r>
        <w:rPr>
          <w:kern w:val="0"/>
          <w:szCs w:val="21"/>
        </w:rPr>
        <w:t>岩即幔亭峰后崖也  即：__________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szCs w:val="21"/>
        </w:rPr>
        <w:t>(1)逆流而上(2)延长(3)看，回头看(4)就是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【解析】本题主要考查点是文言词语的理解。解答此类题目，一定要先翻译句子，知道句意然后再解释词语，并要注意通假字、古今异义、词类活用等特殊情况，平时要注意积累并识记一些常见的文言词语。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11</w:t>
      </w:r>
      <w:r>
        <w:rPr>
          <w:kern w:val="0"/>
          <w:szCs w:val="21"/>
        </w:rPr>
        <w:t>．下列对文中画波浪线部分的断句，正确的一项是（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分）（     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A．土人新以木板循岩为室/曲直高下/随岩宛转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B．土人新/以木板循岩为室/曲直高下随岩宛转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C．土人新以木板循岩/为室曲直高下/随岩宛转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D．土人新/以木板循岩为室曲直/高下随岩宛转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12</w:t>
      </w:r>
      <w:r>
        <w:rPr>
          <w:kern w:val="0"/>
          <w:szCs w:val="21"/>
        </w:rPr>
        <w:t>．把文中画横线的句子翻译成现代汉语。（4分）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eastAsia="楷体_GB2312"/>
          <w:kern w:val="0"/>
          <w:szCs w:val="21"/>
        </w:rPr>
      </w:pPr>
      <w:r>
        <w:rPr>
          <w:rFonts w:hAnsi="楷体_GB2312" w:eastAsia="楷体_GB2312"/>
          <w:kern w:val="0"/>
          <w:szCs w:val="21"/>
        </w:rPr>
        <w:t>⑴</w:t>
      </w:r>
      <w:r>
        <w:rPr>
          <w:rFonts w:eastAsia="楷体_GB2312"/>
          <w:kern w:val="0"/>
          <w:szCs w:val="21"/>
        </w:rPr>
        <w:t>其间千二百里，虽乘奔御风，不以疾也。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eastAsia="楷体_GB2312"/>
          <w:kern w:val="0"/>
          <w:szCs w:val="21"/>
        </w:rPr>
      </w:pPr>
      <w:r>
        <w:rPr>
          <w:rFonts w:hAnsi="楷体_GB2312" w:eastAsia="楷体_GB2312"/>
          <w:kern w:val="0"/>
          <w:szCs w:val="21"/>
        </w:rPr>
        <w:t>⑵</w:t>
      </w:r>
      <w:r>
        <w:rPr>
          <w:rFonts w:eastAsia="楷体_GB2312"/>
          <w:kern w:val="0"/>
          <w:szCs w:val="21"/>
        </w:rPr>
        <w:t>登山里许，飞流汩然下泻。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13</w:t>
      </w:r>
      <w:r>
        <w:rPr>
          <w:kern w:val="0"/>
          <w:szCs w:val="21"/>
        </w:rPr>
        <w:t>．甲文写“水”，各写了三峡“四时之水”的什么特点？乙文写“山”，作者前往“换骨岩”途中俯瞰到什么“佳致”？请简要概括。（</w:t>
      </w: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>分）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color w:val="333333"/>
          <w:sz w:val="21"/>
          <w:szCs w:val="21"/>
          <w:shd w:val="clear" w:color="auto" w:fill="FFFFFF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阅读下面文章，回答下列问题（13分）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center"/>
        <w:rPr>
          <w:rFonts w:cs="宋体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我的历史老师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center"/>
        <w:rPr>
          <w:rFonts w:cs="宋体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武亦姝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①手机里至今保存着一段完好的视频。那是一场篮球比赛的过程，简单、随意。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②视频里，午后倾泻的阳光，给整个画面染上金色。夕阳下的操场，简易的篮球架，两个身影不断地奔跑、跳跃……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③画面定格。定格的这张笑脸就是我们的历史老师。格子衬衫，牛仔裤，运动鞋，走起路来风风火火。她身上似乎没有一个元素与“女性”这个词挂钩——除了脑袋上那条顽皮的马尾辫。记得第一次见到她的那天，便颠覆了我对历史老师的传统印象。课堂上，一个奔放的声音说她像扎着马尾辫的男生，她一笑，似乎喜欢这样的赞扬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④与传统的讲台教学不同，她上课不喜欢站在讲台上，而是走下来拿着合上的课本，慢慢地讲。从北京猿人到探月工程，从战国纷争到苏联解体，一幕幕历史的大戏就这么上演在眼前了。这时候的她，不是一位老师，简直成了一个讲故事的人，周围随时凝．聚．着惊奇的目</w:t>
      </w:r>
      <w:r>
        <w:rPr>
          <w:rFonts w:hint="eastAsia" w:cs="宋体"/>
          <w:color w:val="333333"/>
          <w:sz w:val="21"/>
          <w:szCs w:val="21"/>
          <w:u w:val="single"/>
          <w:shd w:val="clear" w:color="auto" w:fill="FFFFFF"/>
        </w:rPr>
        <w:t>光。</w:t>
      </w:r>
      <w:r>
        <w:rPr>
          <w:rFonts w:hint="eastAsia" w:cs="宋体"/>
          <w:color w:val="333333"/>
          <w:sz w:val="21"/>
          <w:szCs w:val="21"/>
          <w:shd w:val="clear" w:color="auto" w:fill="FFFFFF"/>
        </w:rPr>
        <w:t>无论何时，她都不吝啬自己的笑容，这样的笑容配上精彩的见解，除了“女神”，我想不到更适合她的词。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⑤几次在食堂遇到她，竟得以闲聊般地问出困扰自己很久的问题。一起吃饭的同学会提出各种国内国外、公元前公元后的问题以及想法，她细致地回答、补充，乃至扩展总是令人瞠目结舌，然后在场的人便连连感叹自己的孤陋寡闻。让人十分敬佩的是，她对待历史的态度非常耿直。她会义正辞严地为受到不公评判的历史人物辩护，也会毫无保留地揭露被神化的那些人物。因此，她所勾勒出的人物形象和历史事件，总是丰满且真实的，随时就鲜活于眼前了。数次，她和我们在午休时间讨论历史，直到上课铃响。“喔，要上课了？”回头，触到她一双依然思考着的眼睛。这样的历史是伸出手就可以触摸到的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⑥在相处中，我常常为她对学生的认真与尊重而感动甚至惊讶。记得那次历史知识竞赛过后，获胜组的同学兴奋地向她索取棒棒糖作为奖励，她竟下意识地挠挠头：“明天带来好吗？”第二天，当这事都已被当作无足轻重的玩笑淡忘了的时候，她认．真．地．数了数，将五颜</w:t>
      </w:r>
      <w:r>
        <w:rPr>
          <w:rFonts w:hint="eastAsia" w:cs="宋体"/>
          <w:color w:val="333333"/>
          <w:sz w:val="21"/>
          <w:szCs w:val="21"/>
          <w:u w:val="single"/>
          <w:shd w:val="clear" w:color="auto" w:fill="FFFFFF"/>
        </w:rPr>
        <w:t>六色的糖果交到我们手里</w:t>
      </w:r>
      <w:r>
        <w:rPr>
          <w:rFonts w:hint="eastAsia" w:cs="宋体"/>
          <w:color w:val="333333"/>
          <w:sz w:val="21"/>
          <w:szCs w:val="21"/>
          <w:shd w:val="clear" w:color="auto" w:fill="FFFFFF"/>
        </w:rPr>
        <w:t>：“应该没有数错吧？”她认真地说，“如果有同学没有拿到，记得让他来拿呀！”大考前，各科的资料和习题不断地砸下来。那段时间，每一次布置作业前，她总会问这些作业会不会给同学们带来太多压力——那关切的神情里，甚至带着些许紧张。作为学生的我，又怎能不被触动呢？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⑦初二开学的时候，我如愿以偿地看到了她短发的样子——她曾说过，自己以前一直是短发。那个在我的潜意识里出现过的她的形象，终于真实地出现在我面前了。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  <w:sz w:val="21"/>
          <w:szCs w:val="21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    ⑧突然觉得，“独特”这两个字不足以诠释她。她是一个多彩而神奇的人，并不仅仅只是一位多彩而神奇的老师。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420" w:leftChars="200"/>
        <w:jc w:val="left"/>
        <w:rPr>
          <w:rFonts w:ascii="宋体" w:hAnsi="宋体" w:cs="宋体"/>
        </w:rPr>
      </w:pPr>
      <w:r>
        <w:t xml:space="preserve"> 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14.结合全文，说说历史老师有哪些“独特”之处。（3分）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15.文章开头写手机里的视频及其定格画面有何作用？（3分）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Theme="minorEastAsia" w:hAnsiTheme="minorEastAsia" w:eastAsiaTheme="minorEastAsia" w:cstheme="minorEastAsia"/>
          <w:color w:val="FF000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16. 结合上下文，品味下列句子中加点词语的表达效果。（4分）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①这时候的她，不是一位老师，简直成了一个讲故事的人，周围随时凝．聚．着惊奇的目光。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pacing w:before="0" w:beforeAutospacing="0" w:after="0" w:afterAutospacing="0" w:line="360" w:lineRule="auto"/>
        <w:rPr>
          <w:rFonts w:cs="宋体"/>
        </w:rPr>
      </w:pPr>
      <w:r>
        <w:rPr>
          <w:rFonts w:hint="eastAsia" w:cs="宋体"/>
          <w:color w:val="333333"/>
          <w:sz w:val="21"/>
          <w:szCs w:val="21"/>
          <w:shd w:val="clear" w:color="auto" w:fill="FFFFFF"/>
        </w:rPr>
        <w:t>②第二天，当这事都已被当作无足轻重的玩笑淡忘了的时候，她认．真．地．数了数，将五颜六色的糖果交到我们手里。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17. 结合全文，概括历史老师是一个怎样的老师。（3分）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     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-360" w:firstLine="420" w:firstLineChars="200"/>
        <w:jc w:val="lef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阅读下面文章，完成17～21题。（14分）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蚕儿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陈忠实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从粗布棉袄里撕下一疙瘩棉花，摊开，把一块缀满蚕籽儿的黑麻纸铺上，包裹起来，装到贴着胸膛的内衣口袋里，暖着。在老师吹响的哨声里，我慌忙奔进教室，坐在课桌旁，把书本打开。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老师驼着背走进来，侧过头把小小的教室扫视一周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17145"/>
            <wp:effectExtent l="0" t="0" r="0" b="0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，教室里顿时鸦雀无声。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“其他年级写字，二年级上课。”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老师把一张乘法表挂在黑板上，领我们读起来：“六一得六……”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我念着，偷偷摸摸胸口，那软软的棉团儿，已经被身体暖热了。我想把那棉团掏出来，瞧瞧老师，那一双眼睛正盯着我，我立即挺直了身子。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节课后，我跑出教室，躲在房檐下，绽开棉团儿，啊呀！出壳了！在那块黑麻纸上，爬着两条蚂蚁一样的小蚕，一动也不动。我用一根鸡毛把小蚕儿粘起来，轻轻放到早已备好的小铁盒里。再一细看，有两条蚕儿刚刚咬开外壳，伸出黑黑的头来，那多半截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17145"/>
            <wp:effectExtent l="0" t="0" r="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身子还卡在壳儿里，吃力地蠕动着。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上课了，老师给四年级讲课了。我揭开墨盒。那两条小蚕儿出壳了吧？出壳了，千万可别压死了。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我终于忍不住，掏出棉团儿来。那两条蚕儿果然出壳了。我取出鸡毛，揭开小铁盒。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哐，头顶挨了重重的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17145"/>
            <wp:effectExtent l="0" t="0" r="0" b="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一击，眼里直冒金星，我几乎从木凳上翻跌下去。老师背着双手，握着教鞭，站在我的身后。慌乱中，铁盒和棉团儿都掉在地上了。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老师的一只大脚伸过来，一下，踩扁了那只小铁盒；又一脚，踩烂了包着蚕籽儿的棉团儿。我立时闭上眼睛，那刚刚出壳的蚕儿啊……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教室里静得像空寂的山谷。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过了几天，学校里来了一位新老师，把一、二年级分给他教了。</w:t>
      </w:r>
      <w:r>
        <w:rPr>
          <w:rFonts w:hint="eastAsia" w:asciiTheme="minorEastAsia" w:hAnsiTheme="minorEastAsia" w:eastAsiaTheme="minorEastAsia" w:cstheme="minorEastAsia"/>
          <w:color w:val="FFFFFF"/>
        </w:rPr>
        <w:t xml:space="preserve"> 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他很年轻，站在讲台上，笑着介绍自己：“我姓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5400" cy="88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蒋……”捏起粉笔，在黑板上写下他的名字，说：“我叫蒋玉生。”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多新鲜啊！四十来个学生的小学，只有一位老师，称呼中是不必挂上姓氏的。新老师自报姓名，无论如何算是一件新奇事。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那天，我爬上村后那棵老桑树摘桑叶，慌忙中松了手，摔到地上，脸上擦出血了。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“你干什么去了？脸上怎么弄破了？”蒋老师吃惊地说。我站在教室门口，低下头，不敢吭声。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他牵着我的胳膊走进他住的小房子，从桌斗里翻出一团棉花，又在一只小瓶里蘸上红墨水一样的东西，往我的脸上涂抹。我感到伤口又扎又疼，心里却有一种异样的温暖。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“怎么弄破的？”他问。“上树……摘桑叶。”我怯生生地回答。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“摘桑叶做啥用？”他似乎很感兴趣。“喂蚕儿。”我也不怕了。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“噢！”他高兴了，“喂蚕儿的同学多吗？”“小明，拴牛……”我举出几个人来，“多咧！”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他高兴了，喜眯眯的眼睛里，闪出活泼的好奇的光彩，“你们养蚕干什么？”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“给墨盒儿做垫子。”我话又多了，“把蚕儿放在一个空盒里，它就网出一片薄丝来了。”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“多有意思！”他高兴了，“把大家的蚕养在一起，搁到我这里，课后咱们去摘桑叶，给同学们每人网一张丝片儿，铺墨盒，你愿意吗？”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“好哇！”我高兴地从椅子上跳下来。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于是，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5400" cy="26035"/>
            <wp:effectExtent l="0" t="0" r="12700" b="254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他领着我们满山沟跑，摘桑叶。有时候，他从坡上滑倒了，青草的绿色液汁粘到裤子上，也不在乎。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>三天之后，有两三条蚕儿爬到竹箩沿儿上来，浑身金黄透亮，扬着头，摇来摆去，斯斯文文地像吟诗。它要网茧儿咧！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老师把一个大纸盒拆开，我们帮着剪成小片，又用针线串缀成一个个小方格，把已经停食的蚕儿提到方格里。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我们把它吐出的丝儿压平；它再网，我们再压，强迫它在纸格里网出一张薄薄的丝片来。老师和我们，沉浸在喜悦的期待中。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“我的墨盒里，就要铺一张丝片儿了！”老师高兴得像个小孩，“是我教的头一班学生养蚕网下的丝片儿，多有意义！我日后不管到什么地方，一揭墨盒，就看见你们了。”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可没过多久，老师却被调走了。他说：“有人把我反映到上级那儿，说我把娃娃惯坏了！”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我于是想到村子里许多议论来。乡村人看不惯这个新式先生，整天和娃娃耍闹，没得一点儿先生的架势嘛！失了体统嘛！他们居然不能容忍孩子喜欢的一位老师！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三十多年后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17145"/>
            <wp:effectExtent l="0" t="0" r="0" b="0"/>
            <wp:docPr id="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</w:rPr>
        <w:t>的一个春天，我在县教育系统奖励优秀教师的大会上，意外地碰到了蒋老师。他的胸前挂着“三十年教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17145"/>
            <wp:effectExtent l="0" t="0" r="0" b="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龄”纪念章，金光给他多皱的脸上增添了光彩。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我从日记本里给他取出一张丝片来。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“你真的给我保存了三十年？”他吃惊了。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哪能呢？我告诉他，在我中学毕业以后，回到乡间，也在那个小学里教书。第一个春天，我就和我的学生一起养蚕儿，网一张丝片，铺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17145"/>
            <wp:effectExtent l="0" t="0" r="0" b="0"/>
            <wp:docPr id="1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到墨盒里，无论走到天涯海角，都带着我踏上社会的第一个春天的情丝。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老人把丝片接到手里，看着那一根一缕有条不紊的金黄的丝片，两滴眼泪滴在上面了……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17．文章开头为什么要详写“我”上课偷偷地看“我”养的蚕儿？（3分）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</w:pPr>
      <w:r>
        <w:rPr>
          <w:rFonts w:hint="eastAsia"/>
        </w:rPr>
        <w:t>18．文中写道“无论走到天涯海角，都带着我踏上社会的第一个春天的情丝”，“蚕丝”寄托了我的“情丝”，请分析“我的情丝”蕴含了哪三方面的情感？（3分）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19．本文围绕养蚕这件事写了两位老师，请选择其中一位分析其形象。（2分）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20．文中画线的句子细致地描绘了蚕儿的情态，请作赏析。（3分）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21．文末写蒋老师“看着那一根一缕有条不紊的金黄的丝片，两滴眼泪滴在上面了”。请结合全文，探究其中蕴含的复杂情感。（3分）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三、写作（50分）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请阅读下列材料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26035"/>
            <wp:effectExtent l="0" t="0" r="635" b="2540"/>
            <wp:docPr id="1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，然后以“诚信”为话题写一篇作文。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吴乃宜（1929—2014），温州苍南县霞关镇三澳村人。2006年的超强台风“桑美”夺走了他3个儿子的生命，并留下了近80万元债务。年已77岁的年迈老人开始吃稀饭、织渔网、捡废品，用6年多的艰辛与毅力，最后基本还清了儿子的债务。其感人事迹经媒体报道后引起国人关注，被称为“诚信老爹”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</w:pPr>
      <w:r>
        <w:rPr>
          <w:rFonts w:hint="eastAsia" w:ascii="Times New Roman" w:hAnsi="Times New Roman"/>
        </w:rPr>
        <w:t>要求：题目自拟，文体不限；不少于500字。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325B4"/>
    <w:multiLevelType w:val="singleLevel"/>
    <w:tmpl w:val="5ED325B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D45C05"/>
    <w:rsid w:val="00146754"/>
    <w:rsid w:val="003868D8"/>
    <w:rsid w:val="004151FC"/>
    <w:rsid w:val="00434D16"/>
    <w:rsid w:val="008E4986"/>
    <w:rsid w:val="008F1978"/>
    <w:rsid w:val="0090607E"/>
    <w:rsid w:val="00A67E38"/>
    <w:rsid w:val="00C02FC6"/>
    <w:rsid w:val="00C610B8"/>
    <w:rsid w:val="00D45C05"/>
    <w:rsid w:val="00DA6569"/>
    <w:rsid w:val="00F53757"/>
    <w:rsid w:val="13E56EAD"/>
    <w:rsid w:val="16D6220D"/>
    <w:rsid w:val="37CD7A58"/>
    <w:rsid w:val="38FA3292"/>
    <w:rsid w:val="5BE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5810</Words>
  <Characters>5988</Characters>
  <Lines>60</Lines>
  <Paragraphs>17</Paragraphs>
  <TotalTime>1</TotalTime>
  <ScaleCrop>false</ScaleCrop>
  <LinksUpToDate>false</LinksUpToDate>
  <CharactersWithSpaces>8237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2022-07-14T16:13:00Z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2022-12-14T08:49:01Z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71F7F03FFB994503AC1D7FCDABB4946D</vt:lpwstr>
  </property>
</Properties>
</file>