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hint="eastAsia"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 xml:space="preserve">1课  </w:t>
      </w:r>
      <w:r>
        <w:rPr>
          <w:rFonts w:hint="eastAsia" w:ascii="Times New Roman" w:hAnsi="Times New Roman" w:cs="Times New Roman"/>
          <w:b/>
          <w:sz w:val="32"/>
          <w:szCs w:val="32"/>
        </w:rPr>
        <w:t>沁园春·雪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一</w:t>
      </w:r>
      <w:r>
        <w:rPr>
          <w:rFonts w:hint="eastAsia" w:ascii="Times New Roman" w:hAnsi="Times New Roman" w:cs="Times New Roman"/>
          <w:bCs/>
          <w:sz w:val="21"/>
          <w:szCs w:val="21"/>
        </w:rPr>
        <w:t>、积累运用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1.下列加点字的注音完全正确的一项是（   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A.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折</w:t>
      </w:r>
      <w:r>
        <w:rPr>
          <w:rFonts w:hint="eastAsia" w:ascii="Times New Roman" w:hAnsi="Times New Roman" w:cs="Times New Roman"/>
          <w:sz w:val="21"/>
          <w:szCs w:val="21"/>
        </w:rPr>
        <w:t>本（sh</w:t>
      </w:r>
      <w:r>
        <w:rPr>
          <w:rFonts w:ascii="Times New Roman" w:hAnsi="Times New Roman" w:cs="Times New Roman"/>
          <w:sz w:val="21"/>
          <w:szCs w:val="21"/>
        </w:rPr>
        <w:t>é</w:t>
      </w:r>
      <w:r>
        <w:rPr>
          <w:rFonts w:hint="eastAsia" w:ascii="Times New Roman" w:hAnsi="Times New Roman" w:cs="Times New Roman"/>
          <w:sz w:val="21"/>
          <w:szCs w:val="21"/>
        </w:rPr>
        <w:t>）大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雕</w:t>
      </w:r>
      <w:r>
        <w:rPr>
          <w:rFonts w:hint="eastAsia" w:ascii="Times New Roman" w:hAnsi="Times New Roman" w:cs="Times New Roman"/>
          <w:sz w:val="21"/>
          <w:szCs w:val="21"/>
        </w:rPr>
        <w:t>（di</w:t>
      </w:r>
      <w:r>
        <w:rPr>
          <w:rFonts w:ascii="Times New Roman" w:hAnsi="Times New Roman" w:cs="Times New Roman"/>
          <w:sz w:val="21"/>
          <w:szCs w:val="21"/>
        </w:rPr>
        <w:t>ā</w:t>
      </w:r>
      <w:r>
        <w:rPr>
          <w:rFonts w:hint="eastAsia" w:ascii="Times New Roman" w:hAnsi="Times New Roman" w:cs="Times New Roman"/>
          <w:sz w:val="21"/>
          <w:szCs w:val="21"/>
        </w:rPr>
        <w:t>o）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沁</w:t>
      </w:r>
      <w:r>
        <w:rPr>
          <w:rFonts w:hint="eastAsia" w:ascii="Times New Roman" w:hAnsi="Times New Roman" w:cs="Times New Roman"/>
          <w:sz w:val="21"/>
          <w:szCs w:val="21"/>
        </w:rPr>
        <w:t>园春（q</w:t>
      </w:r>
      <w:r>
        <w:rPr>
          <w:rFonts w:ascii="Times New Roman" w:hAnsi="Times New Roman" w:cs="Times New Roman"/>
          <w:sz w:val="21"/>
          <w:szCs w:val="21"/>
        </w:rPr>
        <w:t>ì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B稍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逊</w:t>
      </w:r>
      <w:r>
        <w:rPr>
          <w:rFonts w:hint="eastAsia" w:ascii="Times New Roman" w:hAnsi="Times New Roman" w:cs="Times New Roman"/>
          <w:sz w:val="21"/>
          <w:szCs w:val="21"/>
        </w:rPr>
        <w:t>（x</w:t>
      </w:r>
      <w:r>
        <w:rPr>
          <w:rFonts w:ascii="Times New Roman" w:hAnsi="Times New Roman" w:cs="Times New Roman"/>
          <w:sz w:val="21"/>
          <w:szCs w:val="21"/>
        </w:rPr>
        <w:t>ù</w:t>
      </w:r>
      <w:r>
        <w:rPr>
          <w:rFonts w:hint="eastAsia" w:ascii="Times New Roman" w:hAnsi="Times New Roman" w:cs="Times New Roman"/>
          <w:sz w:val="21"/>
          <w:szCs w:val="21"/>
        </w:rPr>
        <w:t>n）妖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娆</w:t>
      </w:r>
      <w:r>
        <w:rPr>
          <w:rFonts w:hint="eastAsia" w:ascii="Times New Roman" w:hAnsi="Times New Roman" w:cs="Times New Roman"/>
          <w:sz w:val="21"/>
          <w:szCs w:val="21"/>
        </w:rPr>
        <w:t>（r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o）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数</w:t>
      </w:r>
      <w:r>
        <w:rPr>
          <w:rFonts w:hint="eastAsia" w:ascii="Times New Roman" w:hAnsi="Times New Roman" w:cs="Times New Roman"/>
          <w:sz w:val="21"/>
          <w:szCs w:val="21"/>
        </w:rPr>
        <w:t>风流人物（shu</w:t>
      </w:r>
      <w:r>
        <w:rPr>
          <w:rFonts w:ascii="Times New Roman" w:hAnsi="Times New Roman" w:cs="Times New Roman"/>
          <w:sz w:val="21"/>
          <w:szCs w:val="21"/>
        </w:rPr>
        <w:t>ò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C今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朝</w:t>
      </w:r>
      <w:r>
        <w:rPr>
          <w:rFonts w:hint="eastAsia" w:ascii="Times New Roman" w:hAnsi="Times New Roman" w:cs="Times New Roman"/>
          <w:sz w:val="21"/>
          <w:szCs w:val="21"/>
        </w:rPr>
        <w:t>（zh</w:t>
      </w:r>
      <w:r>
        <w:rPr>
          <w:rFonts w:ascii="Times New Roman" w:hAnsi="Times New Roman" w:cs="Times New Roman"/>
          <w:sz w:val="21"/>
          <w:szCs w:val="21"/>
        </w:rPr>
        <w:t>ā</w:t>
      </w:r>
      <w:r>
        <w:rPr>
          <w:rFonts w:hint="eastAsia" w:ascii="Times New Roman" w:hAnsi="Times New Roman" w:cs="Times New Roman"/>
          <w:sz w:val="21"/>
          <w:szCs w:val="21"/>
        </w:rPr>
        <w:t>o）风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骚</w:t>
      </w:r>
      <w:r>
        <w:rPr>
          <w:rFonts w:hint="eastAsia" w:ascii="Times New Roman" w:hAnsi="Times New Roman" w:cs="Times New Roman"/>
          <w:sz w:val="21"/>
          <w:szCs w:val="21"/>
        </w:rPr>
        <w:t>（s</w:t>
      </w:r>
      <w:r>
        <w:rPr>
          <w:rFonts w:ascii="Times New Roman" w:hAnsi="Times New Roman" w:cs="Times New Roman"/>
          <w:sz w:val="21"/>
          <w:szCs w:val="21"/>
        </w:rPr>
        <w:t>ā</w:t>
      </w:r>
      <w:r>
        <w:rPr>
          <w:rFonts w:hint="eastAsia" w:ascii="Times New Roman" w:hAnsi="Times New Roman" w:cs="Times New Roman"/>
          <w:sz w:val="21"/>
          <w:szCs w:val="21"/>
        </w:rPr>
        <w:t>o）成吉思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汗</w:t>
      </w:r>
      <w:r>
        <w:rPr>
          <w:rFonts w:hint="eastAsia" w:ascii="Times New Roman" w:hAnsi="Times New Roman" w:cs="Times New Roman"/>
          <w:sz w:val="21"/>
          <w:szCs w:val="21"/>
        </w:rPr>
        <w:t>（h</w:t>
      </w:r>
      <w:r>
        <w:rPr>
          <w:rFonts w:ascii="Times New Roman" w:hAnsi="Times New Roman" w:cs="Times New Roman"/>
          <w:sz w:val="21"/>
          <w:szCs w:val="21"/>
        </w:rPr>
        <w:t>à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</w:p>
    <w:p>
      <w:pPr>
        <w:numPr>
          <w:ilvl w:val="0"/>
          <w:numId w:val="1"/>
        </w:num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em w:val="dot"/>
        </w:rPr>
        <w:t>分</w:t>
      </w:r>
      <w:r>
        <w:rPr>
          <w:rFonts w:hint="eastAsia" w:ascii="Times New Roman" w:hAnsi="Times New Roman" w:cs="Times New Roman"/>
          <w:sz w:val="21"/>
          <w:szCs w:val="21"/>
        </w:rPr>
        <w:t>外（f</w:t>
      </w:r>
      <w:r>
        <w:rPr>
          <w:rFonts w:ascii="Times New Roman" w:hAnsi="Times New Roman" w:cs="Times New Roman"/>
          <w:sz w:val="21"/>
          <w:szCs w:val="21"/>
        </w:rPr>
        <w:t>ē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莽</w:t>
      </w:r>
      <w:r>
        <w:rPr>
          <w:rFonts w:hint="eastAsia" w:ascii="Times New Roman" w:hAnsi="Times New Roman" w:cs="Times New Roman"/>
          <w:sz w:val="21"/>
          <w:szCs w:val="21"/>
        </w:rPr>
        <w:t>莽（m</w:t>
      </w:r>
      <w:r>
        <w:rPr>
          <w:rFonts w:ascii="Times New Roman" w:hAnsi="Times New Roman" w:cs="Times New Roman"/>
          <w:sz w:val="21"/>
          <w:szCs w:val="21"/>
        </w:rPr>
        <w:t>ă</w:t>
      </w:r>
      <w:r>
        <w:rPr>
          <w:rFonts w:hint="eastAsia" w:ascii="Times New Roman" w:hAnsi="Times New Roman" w:cs="Times New Roman"/>
          <w:sz w:val="21"/>
          <w:szCs w:val="21"/>
        </w:rPr>
        <w:t>ng）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折</w:t>
      </w:r>
      <w:r>
        <w:rPr>
          <w:rFonts w:hint="eastAsia" w:ascii="Times New Roman" w:hAnsi="Times New Roman" w:cs="Times New Roman"/>
          <w:sz w:val="21"/>
          <w:szCs w:val="21"/>
        </w:rPr>
        <w:t>腰（zh</w:t>
      </w:r>
      <w:r>
        <w:rPr>
          <w:rFonts w:ascii="Times New Roman" w:hAnsi="Times New Roman" w:cs="Times New Roman"/>
          <w:sz w:val="21"/>
          <w:szCs w:val="21"/>
        </w:rPr>
        <w:t>é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2.下列词语中没有错别字的一项是（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A.滔滔  冰封  原弛蜡象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B.竞赛  天娇  秦皇汉武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C.风流  惟独  山舞银蛇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D.多娇  文采  红妆素裹</w: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下列句子中加点词语使用有误的一项是（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A.昨夜一场大雪，早上出门一看，天晴了，好一派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红装素裹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的绚丽景象！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B.成吉思汗是当之无愧的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一代天骄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C.从一位辍学少年，到后来全球最具影响力的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风流人物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，法国科学家穆鲁的成功再次告诉我们，成功永远只属于那些执着追求的人。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D.习主席在“五四”青年座谈会上殷切地说:“青年一代必将大有可为，也必将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大有作为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。”</w:t>
      </w: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下列句子有语病的一项是（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A.璀璨的亚洲文明是世界文明的精彩篇章。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B.扫黑除恶不仅具有现实意义，而且还有长远的政治意义。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C.《经典咏流传》深受观众喜爱的原因是它新颖的内容和独特的风格造成的。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D.大数据、云计算、人工智能等高新技术的迅猛发展，为历史文化和现代生活融为一体提供了无限可能。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5.下列句子排序最恰当的一项是（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①如《十六字令三首》，每一首都是写景，每一字都是说山，但每一首、每一字又都充分表达了人的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派思想感情。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②古人说“缘物寄情”，写景就是写情。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③毛主席的诗句，意境是很深的。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④诗画有意境，就有了灵魂。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⑤三首词分别体现了山的崇高、气势和力量，这里并没有直接描写人，实际上都有力地歌颂了人，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年歌颂了人的英雄气概。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A.③④①⑤②  B.②③①⑤④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C.③①⑤②④  D.②①③④⑤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6.下列关于文学文化常识表述有误的一项是（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A.词，又称长短句，按字数不同一般分为小令（58字以内）、中调（59到90字）和长调（91字以上）三种。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B.“秦皇汉武”中的“秦皇”指的是秦始皇嬴政，“汉武”指的是汉武帝刘彻；“唐宗宋祖”中的“唐宗”指的是唐太宗李世民，“宋祖”指的是宋太祖赵匡胤。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C.“风骚”原指《尚书》里的《国风》和《楚辞》里的《离骚》，后来泛指文章辞藻。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D.“沁园春·雪”中“沁园春”是词牌名，“雪”是题目。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7.按要求默写填空。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（1）《沁园春·雪》中总写北国风光的句子是: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；化静为动的句子是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（2）词中写作者想象的句子是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（3）在上、下阕之间起承上启下作用的句子是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（4）我国每年评选的十大新锐青少年创新人物的创新故事，让人听了之后禁不住感叹:“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（用毛泽东《沁园春·雪》中的名句填写），创新的希望在于青年人啊！”</w: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阅读欣赏</w:t>
      </w:r>
    </w:p>
    <w:p>
      <w:pPr>
        <w:spacing w:after="0" w:line="360" w:lineRule="auto"/>
        <w:ind w:firstLine="4200" w:firstLineChars="20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沁园春·长沙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独立寒秋，湘江北去，橘子洲头。看万山红遍，层林尽染；漫江碧透，百舸争流。鹰击长空，鱼翔浅底，万类霜天竞自由。怅寥廓，问苍茫大地，谁主沉浮？</w: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携来百侣曾游，忆往昔峥嵘岁月稠。恰同学少年，风华正茂；书生意气，挥斥方道。指点江山，激扬文字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粪土当年万户侯。曾记否，到中流击水，浪遏飞舟？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.在《沁园春·雪》中，一个“望”字和“惜”字各总领了上、下阕，在本首词中也有两个字起到了这样的作用，它们是“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”和“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”。</w: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这首词描绘了四幅图画，它们依次为独立寒秋图、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“鹰击长空”和“鱼翔浅底”中的“击”“翔”好在哪中的里？请说明理由。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989FC"/>
    <w:multiLevelType w:val="singleLevel"/>
    <w:tmpl w:val="E47989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96CA4F"/>
    <w:multiLevelType w:val="singleLevel"/>
    <w:tmpl w:val="E696CA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64A891"/>
    <w:multiLevelType w:val="singleLevel"/>
    <w:tmpl w:val="F764A891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18F585A4"/>
    <w:multiLevelType w:val="singleLevel"/>
    <w:tmpl w:val="18F585A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a027c54a-e7f0-4427-a090-ea7808472d5f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157C"/>
    <w:rsid w:val="00125413"/>
    <w:rsid w:val="00146953"/>
    <w:rsid w:val="00153EEE"/>
    <w:rsid w:val="00154444"/>
    <w:rsid w:val="001A2354"/>
    <w:rsid w:val="001A644D"/>
    <w:rsid w:val="001D5A46"/>
    <w:rsid w:val="00230745"/>
    <w:rsid w:val="002405D1"/>
    <w:rsid w:val="0027067E"/>
    <w:rsid w:val="002771D2"/>
    <w:rsid w:val="00280A2D"/>
    <w:rsid w:val="00286461"/>
    <w:rsid w:val="002952E2"/>
    <w:rsid w:val="0029771B"/>
    <w:rsid w:val="002E5544"/>
    <w:rsid w:val="002E56FE"/>
    <w:rsid w:val="003115B1"/>
    <w:rsid w:val="00332AC2"/>
    <w:rsid w:val="003621A7"/>
    <w:rsid w:val="00363227"/>
    <w:rsid w:val="00393484"/>
    <w:rsid w:val="003B6386"/>
    <w:rsid w:val="003C1B54"/>
    <w:rsid w:val="003F051E"/>
    <w:rsid w:val="003F0F91"/>
    <w:rsid w:val="003F322C"/>
    <w:rsid w:val="003F54B0"/>
    <w:rsid w:val="0040402F"/>
    <w:rsid w:val="00406969"/>
    <w:rsid w:val="00430807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6138FD"/>
    <w:rsid w:val="006348C8"/>
    <w:rsid w:val="00643755"/>
    <w:rsid w:val="00686471"/>
    <w:rsid w:val="006D34B3"/>
    <w:rsid w:val="006E406D"/>
    <w:rsid w:val="006E795A"/>
    <w:rsid w:val="00707DF6"/>
    <w:rsid w:val="00792DDF"/>
    <w:rsid w:val="007A6580"/>
    <w:rsid w:val="007C0C1C"/>
    <w:rsid w:val="007D2717"/>
    <w:rsid w:val="0085328A"/>
    <w:rsid w:val="00871C95"/>
    <w:rsid w:val="008A54F4"/>
    <w:rsid w:val="008B1307"/>
    <w:rsid w:val="008C1BAA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9A5150"/>
    <w:rsid w:val="00AA0DD5"/>
    <w:rsid w:val="00AA44F1"/>
    <w:rsid w:val="00AB7B1D"/>
    <w:rsid w:val="00AF79D6"/>
    <w:rsid w:val="00B205AE"/>
    <w:rsid w:val="00BA50C4"/>
    <w:rsid w:val="00BB64FF"/>
    <w:rsid w:val="00BC50A0"/>
    <w:rsid w:val="00BF2357"/>
    <w:rsid w:val="00BF2518"/>
    <w:rsid w:val="00BF4AD7"/>
    <w:rsid w:val="00C2613D"/>
    <w:rsid w:val="00C7515A"/>
    <w:rsid w:val="00CE1E76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64765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6DB5930"/>
    <w:rsid w:val="18445892"/>
    <w:rsid w:val="2B727B18"/>
    <w:rsid w:val="32194F4F"/>
    <w:rsid w:val="54F4658A"/>
    <w:rsid w:val="5F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0768-865F-4AC4-8668-8F8EBEEE0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</Pages>
  <Words>1274</Words>
  <Characters>1334</Characters>
  <Lines>11</Lines>
  <Paragraphs>3</Paragraphs>
  <TotalTime>0</TotalTime>
  <ScaleCrop>false</ScaleCrop>
  <LinksUpToDate>false</LinksUpToDate>
  <CharactersWithSpaces>1585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2023-02-17T03:22:21Z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04982E97E9AD4D1EA3D66993FD910423</vt:lpwstr>
  </property>
</Properties>
</file>