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10833100</wp:posOffset>
            </wp:positionV>
            <wp:extent cx="495300" cy="3175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02</w:t>
      </w:r>
      <w:r>
        <w:rPr>
          <w:rFonts w:ascii="Times New Roman" w:hAnsi="Times New Roman" w:cs="Times New Roman"/>
          <w:b/>
          <w:sz w:val="32"/>
          <w:szCs w:val="32"/>
        </w:rPr>
        <w:t xml:space="preserve">课  </w:t>
      </w:r>
      <w:r>
        <w:rPr>
          <w:rFonts w:hint="eastAsia" w:ascii="Times New Roman" w:hAnsi="Times New Roman" w:cs="Times New Roman"/>
          <w:b/>
          <w:sz w:val="32"/>
          <w:szCs w:val="32"/>
        </w:rPr>
        <w:t>周总理，你在哪里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1.根据提示填空。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hint="eastAsia" w:ascii="Times New Roman" w:hAnsi="Times New Roman" w:cs="Times New Roman"/>
          <w:sz w:val="21"/>
          <w:szCs w:val="21"/>
        </w:rPr>
        <w:t>《周总理你在哪里》是一首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>诗，作者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sz w:val="21"/>
          <w:szCs w:val="21"/>
        </w:rPr>
        <w:t>，当代著名女作家。这首诗是为了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       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而创造的。</w:t>
      </w:r>
    </w:p>
    <w:p>
      <w:pPr>
        <w:numPr>
          <w:ilvl w:val="0"/>
          <w:numId w:val="1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与文段破折号用法相同的一句是（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“好──笑！”有几个同学抢着答到，同时发出嘻嘻的笑声。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A.我们在天安门前深情地呼唤，周——总——理——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B．我们想念你——你的人民想念你。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C．想念你呵，想念你，——想——念——你……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D．你就在这里呵，就在这里！——在这里，在这里，在这里。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3.诗人多次重复“他刚离去，他刚离去”的作用是（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A．表现周总理生前没有一刻停息。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B．表明周总理生前常抽空视察祖国的山山水水。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C．加强语气，反映人民想念总理太切，四处寻找总理的足迹。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D．加强了语气的亲切感，巧妙暗示周总理“虽死犹生”，寄寓了人民的无限哀思。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4.诗人让高山、大地、森林、大海来回答人民的发问，是为了（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A.让高山、大地、森林、大海都具有人的情感。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B.让高山、大地、森林、大海来当人民寻找总理的见证人。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C.表明人民在这些地方正望着总理远去的背影伫立长想。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D.展现总理为革命，为人民辛勤工作的生动画面，深化主题，造成山水有情的动人意境。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5.“我们在天安门前深情地呼唤”中的“深情”联系上文寻找的内容可知这“深情”包含有________、________、__________等情感。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有的人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有的人活着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他已经死了；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有的人死了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他还活着。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有的人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骑在人民头上：“呵，我多伟大！”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有的人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俯下身子给人民当牛马。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有的人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把名字刻入石头，想“不朽”；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有的人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情愿作野草，等着地下的火烧。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有的人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他活着别人就不能活；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有的人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他活着为了多数人更好地活。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骑在人民头上的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人民把他摔垮；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人民作牛马的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人民永远记住他！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把名字刻入石头的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名字比尸首烂得更早；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只要春风吹到的地方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到处是青青的野草。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他活着别人就不能活的人，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他的下场可以看到；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他活着为了多数人更好地活着的人，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群众把他抬举得很高，很高。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指出选文中两处引号的用法。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骑在人民头上的是哪类人？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3．情愿做野草，等着地下的火烧“表明了怎样的人生态度？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E92CF"/>
    <w:multiLevelType w:val="singleLevel"/>
    <w:tmpl w:val="8A4E92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6E37C6F"/>
    <w:multiLevelType w:val="singleLevel"/>
    <w:tmpl w:val="56E37C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f3767be6-39ca-4432-9558-cb603c362f95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148D4"/>
    <w:rsid w:val="00230745"/>
    <w:rsid w:val="002405D1"/>
    <w:rsid w:val="0027067E"/>
    <w:rsid w:val="002771D2"/>
    <w:rsid w:val="00280A2D"/>
    <w:rsid w:val="002952E2"/>
    <w:rsid w:val="0029771B"/>
    <w:rsid w:val="002C73D5"/>
    <w:rsid w:val="002E5544"/>
    <w:rsid w:val="002E56FE"/>
    <w:rsid w:val="003115B1"/>
    <w:rsid w:val="003621A7"/>
    <w:rsid w:val="00363227"/>
    <w:rsid w:val="003A0582"/>
    <w:rsid w:val="003B6386"/>
    <w:rsid w:val="003C1B54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4B2E23"/>
    <w:rsid w:val="00516F30"/>
    <w:rsid w:val="00526D38"/>
    <w:rsid w:val="0054151A"/>
    <w:rsid w:val="005563CE"/>
    <w:rsid w:val="005570AE"/>
    <w:rsid w:val="0056487D"/>
    <w:rsid w:val="00567233"/>
    <w:rsid w:val="006138FD"/>
    <w:rsid w:val="00617E6F"/>
    <w:rsid w:val="006348C8"/>
    <w:rsid w:val="00643755"/>
    <w:rsid w:val="00686471"/>
    <w:rsid w:val="006D34B3"/>
    <w:rsid w:val="006E406D"/>
    <w:rsid w:val="006E795A"/>
    <w:rsid w:val="00792DDF"/>
    <w:rsid w:val="007A6580"/>
    <w:rsid w:val="007C0C1C"/>
    <w:rsid w:val="007D2717"/>
    <w:rsid w:val="0085328A"/>
    <w:rsid w:val="00871C95"/>
    <w:rsid w:val="008B1307"/>
    <w:rsid w:val="009035F2"/>
    <w:rsid w:val="00913910"/>
    <w:rsid w:val="00943F25"/>
    <w:rsid w:val="009471DB"/>
    <w:rsid w:val="00947416"/>
    <w:rsid w:val="00951EDB"/>
    <w:rsid w:val="00952E2E"/>
    <w:rsid w:val="00955C9A"/>
    <w:rsid w:val="00971B32"/>
    <w:rsid w:val="00972601"/>
    <w:rsid w:val="009955C2"/>
    <w:rsid w:val="00A6550E"/>
    <w:rsid w:val="00AA0DD5"/>
    <w:rsid w:val="00AA44F1"/>
    <w:rsid w:val="00AB7B1D"/>
    <w:rsid w:val="00AF79D6"/>
    <w:rsid w:val="00B205AE"/>
    <w:rsid w:val="00BB64FF"/>
    <w:rsid w:val="00BC50A0"/>
    <w:rsid w:val="00BF2357"/>
    <w:rsid w:val="00BF2518"/>
    <w:rsid w:val="00BF4AD7"/>
    <w:rsid w:val="00C2613D"/>
    <w:rsid w:val="00C7515A"/>
    <w:rsid w:val="00CE1E76"/>
    <w:rsid w:val="00CF489C"/>
    <w:rsid w:val="00D01135"/>
    <w:rsid w:val="00D33F30"/>
    <w:rsid w:val="00D36E1B"/>
    <w:rsid w:val="00D37474"/>
    <w:rsid w:val="00D811AC"/>
    <w:rsid w:val="00DA551D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901B3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6DB5930"/>
    <w:rsid w:val="237F1CD8"/>
    <w:rsid w:val="2B727B18"/>
    <w:rsid w:val="2D9F54CA"/>
    <w:rsid w:val="32194F4F"/>
    <w:rsid w:val="54F4658A"/>
    <w:rsid w:val="557B068E"/>
    <w:rsid w:val="565F321B"/>
    <w:rsid w:val="57356AA0"/>
    <w:rsid w:val="5FE76AEB"/>
    <w:rsid w:val="662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0F3A-B4E1-4CBA-AC80-EEB431A07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</Pages>
  <Words>800</Words>
  <Characters>833</Characters>
  <Lines>6</Lines>
  <Paragraphs>1</Paragraphs>
  <TotalTime>0</TotalTime>
  <ScaleCrop>false</ScaleCrop>
  <LinksUpToDate>false</LinksUpToDate>
  <CharactersWithSpaces>877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2023-02-17T03:23:17Z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3CC61A58690C48299C654F840769782F</vt:lpwstr>
  </property>
</Properties>
</file>