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10998200</wp:posOffset>
            </wp:positionH>
            <wp:positionV relativeFrom="page">
              <wp:posOffset>11798300</wp:posOffset>
            </wp:positionV>
            <wp:extent cx="330200" cy="406400"/>
            <wp:effectExtent l="0" t="0" r="1270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九年级语文全能练考卷第四单元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答案全解全析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1．C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A．怅——</w:t>
      </w:r>
      <w:r>
        <w:rPr>
          <w:rFonts w:ascii="Times New Roman" w:hAnsi="Times New Roman" w:eastAsia="Times New Roman" w:cs="Times New Roman"/>
          <w:color w:val="FF0000"/>
        </w:rPr>
        <w:t>chàng</w:t>
      </w:r>
      <w:r>
        <w:rPr>
          <w:rFonts w:ascii="宋体" w:hAnsi="宋体" w:eastAsia="宋体" w:cs="宋体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B．嚼——</w:t>
      </w:r>
      <w:r>
        <w:rPr>
          <w:rFonts w:ascii="Times New Roman" w:hAnsi="Times New Roman" w:eastAsia="Times New Roman" w:cs="Times New Roman"/>
          <w:color w:val="FF0000"/>
        </w:rPr>
        <w:t>jiáo</w:t>
      </w:r>
      <w:r>
        <w:rPr>
          <w:rFonts w:ascii="宋体" w:hAnsi="宋体" w:eastAsia="宋体" w:cs="宋体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D．黠——</w:t>
      </w:r>
      <w:r>
        <w:rPr>
          <w:rFonts w:ascii="Times New Roman" w:hAnsi="Times New Roman" w:eastAsia="Times New Roman" w:cs="Times New Roman"/>
          <w:color w:val="FF0000"/>
        </w:rPr>
        <w:t>xiá</w:t>
      </w:r>
      <w:r>
        <w:rPr>
          <w:rFonts w:ascii="宋体" w:hAnsi="宋体" w:eastAsia="宋体" w:cs="宋体"/>
          <w:color w:val="FF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故选C。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2．B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B．全神惯注——全神贯注。故选B。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3．A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A．“味同嚼蜡”形容没有味道，多指文章或讲话枯燥无味，用于指饭菜不恰当；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B．“不求甚解”指学习或研究不认真、不深入，使用正确；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C．“胸有成竹”比喻在做事之前已经拿定主意，使用正确；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D．“身临其境”意思是亲自到了那个境地，使用正确；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故选A。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本题考查学生对具体语境中成语的运用正误的辨析能力。要结合积累的成语来分析，在平时的学习中，首先我们对于遇到的成语要做好积累，其次是注意可以从词义、词语的感情色彩、习惯用法等方面进行归纳。成语常见的错误有：望文生义、褒贬不当、搭配不当、用错对象、重复冗赘、谦敬错位、自相矛盾、不合语境等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4．A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考查句子的衔接与连贯。阅读文段可知，此题有关“读书方法”的文段。⑤④句紧跟上句从牛的“反刍”，引出下文读书的精思，故置于首位。②句“也”是提示信息，此句是过渡句子，承上启下，引出下文读书精思的论述。③①两句的分析要结合下句“对充满智慧的经典作品就得深读精思，反复品味”分析，③句指出“读书的智慧”，这一智慧体现在根据“读书有精读与泛读”的不同要“深读精思，反复品味”。所以正确顺序应为：⑤④②③①。故选A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5．</w:t>
      </w:r>
      <w:r>
        <w:rPr>
          <w:rFonts w:ascii="宋体" w:hAnsi="宋体" w:eastAsia="宋体" w:cs="宋体"/>
          <w:color w:val="FF0000"/>
        </w:rPr>
        <w:t>（1）应把“创造”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改为“塑造”。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（2）应在“补充”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后加上“的目的”。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（3）应将“全社会（学校）”</w:t>
      </w:r>
      <w:r>
        <w:rPr>
          <w:color w:val="FF0000"/>
        </w:rPr>
        <w:t xml:space="preserve">    </w:t>
      </w:r>
      <w:r>
        <w:rPr>
          <w:rFonts w:ascii="宋体" w:hAnsi="宋体" w:eastAsia="宋体" w:cs="宋体"/>
          <w:color w:val="FF0000"/>
        </w:rPr>
        <w:t>与“学校（全社会）”互换位置。</w:t>
      </w:r>
      <w:r>
        <w:rPr>
          <w:color w:val="FF0000"/>
        </w:rPr>
        <w:t xml:space="preserve">   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本题考查学生对病句的辨析能力。第（1）小题，第①句“创造性格”动宾搭配不当，“创造”指的是把以前没有的事物给产生出或者造出来，它不能用于“性格”；第（2）小题，第②句“使之达到共生共荣、相互补充”残缺宾语成分，应补充上“的目的”；第（3）小题，第③句“家庭、全社会乃至学校”语序不当，范围应该由小到大，改为“家庭、学校乃至全社会”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初中语文常见的六大病句类型是：语序不当、搭配不当、成分残缺、结构混乱、表意不明、不合逻辑。学生要在平时训练中了解病句的常见类型，掌握病句修改的方法和原则。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6．</w:t>
      </w:r>
      <w:r>
        <w:rPr>
          <w:rFonts w:ascii="宋体" w:hAnsi="宋体" w:eastAsia="宋体" w:cs="宋体"/>
          <w:color w:val="FF0000"/>
        </w:rPr>
        <w:t>赞同示例：我赞同“996”，因为你不付出超越别人的努力和时间就不能获得成功，“996”就是你超越别人的付出。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反对示例：我反对“996”，因为“996”就是透支健康、透支未来，这恰恰是对奋斗者的伤害。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示例外其它回答（如从思辩的角度）言之有理亦可。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试题分析：开放性试题。根据材料中介绍的“</w:t>
      </w:r>
      <w:r>
        <w:rPr>
          <w:rFonts w:ascii="Times New Romance" w:hAnsi="Times New Romance" w:eastAsia="Times New Romance" w:cs="Times New Romance"/>
          <w:color w:val="FF0000"/>
        </w:rPr>
        <w:t>996</w:t>
      </w:r>
      <w:r>
        <w:rPr>
          <w:rFonts w:ascii="宋体" w:hAnsi="宋体" w:eastAsia="宋体" w:cs="宋体"/>
          <w:color w:val="FF0000"/>
        </w:rPr>
        <w:t>”工作制的内容，来谈自己的看法。可以赞同，从“付出才能有收获”的角度来谈看法；可以反对，从“不科学，损害人的健康”的角度来谈看法。答案是多元的，言之有理即可。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7．</w:t>
      </w:r>
      <w:r>
        <w:rPr>
          <w:rFonts w:ascii="宋体" w:hAnsi="宋体" w:eastAsia="宋体" w:cs="宋体"/>
          <w:color w:val="FF0000"/>
        </w:rPr>
        <w:t>（1）录取。沙僧对团队忠诚，任劳任怨，能协调成员之间的关系。淘汰。沙僧少言寡语，能力平平，工作缺乏主动性。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（2）本室藏书均是传统文化（古代经典）的精华（精品、结晶、典范）。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（3）筑牢爱国信仰（信念）  做起来（结构相似、内容合理即可）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（4）同学们，电子阅读和传统阅读各有利弊，变的是阅读方式，不变的是对精神世界的追求。让我们把电子阅读与传统阅读结合起来，在阅读中感受美好，传承文化。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1</w:t>
      </w:r>
      <w:r>
        <w:rPr>
          <w:rFonts w:ascii="宋体" w:hAnsi="宋体" w:eastAsia="宋体" w:cs="宋体"/>
          <w:color w:val="FF0000"/>
        </w:rPr>
        <w:t>）此题考查的是对人物形象的理解。由于是“大阅读”的主题，所以如果想录取沙憎，可以结合它身上的优点来谈：任劳任怨，踏实，能团结成员等。如果选择淘汰，就从沙僧的少言寡语的缺点来谈。据此作答。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2</w:t>
      </w:r>
      <w:r>
        <w:rPr>
          <w:rFonts w:ascii="宋体" w:hAnsi="宋体" w:eastAsia="宋体" w:cs="宋体"/>
          <w:color w:val="FF0000"/>
        </w:rPr>
        <w:t>）所列的这些书都是我们中华民族的优秀遗产，都是传统文化的精品。概括时注意抓住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宋体" w:hAnsi="宋体" w:eastAsia="宋体" w:cs="宋体"/>
          <w:color w:val="FF0000"/>
        </w:rPr>
        <w:t>传统文化</w:t>
      </w:r>
      <w:r>
        <w:rPr>
          <w:rFonts w:ascii="Times New Roman" w:hAnsi="Times New Roman" w:eastAsia="Times New Roman" w:cs="Times New Roman"/>
          <w:color w:val="FF0000"/>
        </w:rPr>
        <w:t>”</w:t>
      </w:r>
      <w:r>
        <w:rPr>
          <w:rFonts w:ascii="宋体" w:hAnsi="宋体" w:eastAsia="宋体" w:cs="宋体"/>
          <w:color w:val="FF0000"/>
        </w:rPr>
        <w:t>和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宋体" w:hAnsi="宋体" w:eastAsia="宋体" w:cs="宋体"/>
          <w:color w:val="FF0000"/>
        </w:rPr>
        <w:t>精品</w:t>
      </w:r>
      <w:r>
        <w:rPr>
          <w:rFonts w:ascii="Times New Roman" w:hAnsi="Times New Roman" w:eastAsia="Times New Roman" w:cs="Times New Roman"/>
          <w:color w:val="FF0000"/>
        </w:rPr>
        <w:t>”</w:t>
      </w:r>
      <w:r>
        <w:rPr>
          <w:rFonts w:ascii="宋体" w:hAnsi="宋体" w:eastAsia="宋体" w:cs="宋体"/>
          <w:color w:val="FF0000"/>
        </w:rPr>
        <w:t>了两个关键词。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（</w:t>
      </w:r>
      <w:r>
        <w:rPr>
          <w:rFonts w:ascii="Times New Roman" w:hAnsi="Times New Roman" w:eastAsia="Times New Roman" w:cs="Times New Roman"/>
          <w:color w:val="FF0000"/>
        </w:rPr>
        <w:t>3</w:t>
      </w:r>
      <w:r>
        <w:rPr>
          <w:rFonts w:ascii="宋体" w:hAnsi="宋体" w:eastAsia="宋体" w:cs="宋体"/>
          <w:color w:val="FF0000"/>
        </w:rPr>
        <w:t>）此题考查的是仿写句子。仿写时要从内容和形式上加以把握。根据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宋体" w:hAnsi="宋体" w:eastAsia="宋体" w:cs="宋体"/>
          <w:color w:val="FF0000"/>
        </w:rPr>
        <w:t>砥砺强国志向</w:t>
      </w:r>
      <w:r>
        <w:rPr>
          <w:rFonts w:ascii="Times New Roman" w:hAnsi="Times New Roman" w:eastAsia="Times New Roman" w:cs="Times New Roman"/>
          <w:color w:val="FF0000"/>
        </w:rPr>
        <w:t>”</w:t>
      </w:r>
      <w:r>
        <w:rPr>
          <w:rFonts w:ascii="宋体" w:hAnsi="宋体" w:eastAsia="宋体" w:cs="宋体"/>
          <w:color w:val="FF0000"/>
        </w:rPr>
        <w:t>我们可以写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宋体" w:hAnsi="宋体" w:eastAsia="宋体" w:cs="宋体"/>
          <w:color w:val="FF0000"/>
        </w:rPr>
        <w:t>树立爱国志向</w:t>
      </w:r>
      <w:r>
        <w:rPr>
          <w:rFonts w:ascii="Times New Roman" w:hAnsi="Times New Roman" w:eastAsia="Times New Roman" w:cs="Times New Roman"/>
          <w:color w:val="FF0000"/>
        </w:rPr>
        <w:t>”</w:t>
      </w:r>
      <w:r>
        <w:rPr>
          <w:rFonts w:ascii="宋体" w:hAnsi="宋体" w:eastAsia="宋体" w:cs="宋体"/>
          <w:color w:val="FF0000"/>
        </w:rPr>
        <w:t>，根据</w:t>
      </w:r>
      <w:r>
        <w:rPr>
          <w:rFonts w:ascii="Times New Roman" w:hAnsi="Times New Roman" w:eastAsia="Times New Roman" w:cs="Times New Roman"/>
          <w:color w:val="FF0000"/>
        </w:rPr>
        <w:t>“</w:t>
      </w:r>
      <w:r>
        <w:rPr>
          <w:rFonts w:ascii="宋体" w:hAnsi="宋体" w:eastAsia="宋体" w:cs="宋体"/>
          <w:color w:val="FF0000"/>
        </w:rPr>
        <w:t>读起来</w:t>
      </w:r>
      <w:r>
        <w:rPr>
          <w:rFonts w:ascii="Times New Roman" w:hAnsi="Times New Roman" w:eastAsia="Times New Roman" w:cs="Times New Roman"/>
          <w:color w:val="FF0000"/>
        </w:rPr>
        <w:t>”</w:t>
      </w:r>
      <w:r>
        <w:rPr>
          <w:rFonts w:ascii="宋体" w:hAnsi="宋体" w:eastAsia="宋体" w:cs="宋体"/>
          <w:color w:val="FF0000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FF0000"/>
        </w:rPr>
        <w:t>“讲起来”，我么可以补充“做起来”。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（4）此题考查的是总结词的撰写。总结词首先要对此次活动的内容加以总结，然后要向同学们发出号召。示例：这次活动进行到这儿，同学们表现得很踊跃，对于“电子阅读与传统阅读孰优孰劣”这个问题，需要我们用理性科学的态度去看待。让我们用正确的方式将二者结合起来，来促进我们的精神世界的丰满。</w:t>
      </w: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8．</w:t>
      </w:r>
      <w:r>
        <w:rPr>
          <w:rFonts w:ascii="宋体" w:hAnsi="宋体" w:eastAsia="宋体" w:cs="宋体"/>
          <w:color w:val="FF0000"/>
        </w:rPr>
        <w:t>（1）深刻了解  （2）停止，停顿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9．</w:t>
      </w:r>
      <w:r>
        <w:rPr>
          <w:rFonts w:ascii="宋体" w:hAnsi="宋体" w:eastAsia="宋体" w:cs="宋体"/>
          <w:color w:val="FF0000"/>
        </w:rPr>
        <w:t>内容上：开篇点明作者批驳的观点——“对任何问题不求甚解都是不好的”，为下文蓄足了势；并且提出了作者自己的观点，“盲目地反对不求甚解的态度同样没有充分的理，由”。结构上：总领全文。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10．</w:t>
      </w:r>
      <w:r>
        <w:rPr>
          <w:rFonts w:ascii="宋体" w:hAnsi="宋体" w:eastAsia="宋体" w:cs="宋体"/>
          <w:color w:val="FF0000"/>
        </w:rPr>
        <w:t>举例论证。以普列汉诺夫为例，论证了不能只记住经典著作的一些字句、而必须理解经典著作的精神实质的观点。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11．</w:t>
      </w:r>
      <w:r>
        <w:rPr>
          <w:rFonts w:ascii="宋体" w:hAnsi="宋体" w:eastAsia="宋体" w:cs="宋体"/>
          <w:color w:val="FF0000"/>
        </w:rPr>
        <w:t>（示例）我喜欢《不求甚解》一文中的读书法。因为在作者看来，“不求甚解”有两层意思：一是表示虚心；二是说明读书的方法，不要固执一点、咬文嚼字，而要前后贯通、了解大意。所以我们在读书时也应该虚心，不要固执一点，要学会前后融会贯通，并结合生活实际来理解掌握书本知识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8．</w:t>
      </w:r>
      <w:r>
        <w:rPr>
          <w:rFonts w:ascii="宋体" w:hAnsi="宋体" w:eastAsia="宋体" w:cs="宋体"/>
          <w:color w:val="FF0000"/>
        </w:rPr>
        <w:t>本题考查学生对词语的理解。解释词语要结合语境。（1）句中“甚”是副词，有“很、非常、深刻”的意思；“解”有“了解、理解”的意思。“甚解”意思是“深刻了解”。（2）句中的“滞”有“凝积，不流通，不灵活”之义，根据语境，应解释为“停止，停顿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9．</w:t>
      </w:r>
      <w:r>
        <w:rPr>
          <w:rFonts w:ascii="宋体" w:hAnsi="宋体" w:eastAsia="宋体" w:cs="宋体"/>
          <w:color w:val="FF0000"/>
        </w:rPr>
        <w:t>本题考查学生对段落在文中作用的理解。本题要从内容和结构两方面来回答。内容上：第一句“对任何问题不求甚解都是不好的”是一般人的错误观点，这是作者要批驳的，开篇便提出，是为了树立一个批驳靶子；第二句“盲目地反对不求甚解的态度同样没有充分的理由”是作者的观点，也是下文重点论述的内容。结构上：下文重点论述本段中提出的观点“盲目地反对不求甚解的态度同样没有充分的理由”，所以该段起到了总领全文的作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10．</w:t>
      </w:r>
      <w:r>
        <w:rPr>
          <w:rFonts w:ascii="宋体" w:hAnsi="宋体" w:eastAsia="宋体" w:cs="宋体"/>
          <w:color w:val="FF0000"/>
        </w:rPr>
        <w:t>本题考查论证方法及其作用。阅读本段，可以找到“列宁就曾经多次批评普列汉诺夫，说他自以为熟读马克思的著作，而实际上对马克思的著作却做了许多曲解”一句，这是列举的普列汉诺夫学习马克思主义的例子，因而论证方法容易判断；作用可以从“要学习得好，就不能死读，而必须活读，就是说，不能只记住经典著作的一些字句，而必须理解经典著作的精神实质”一句中归纳得出，这是所举事例论证的观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11．</w:t>
      </w:r>
      <w:r>
        <w:rPr>
          <w:rFonts w:ascii="宋体" w:hAnsi="宋体" w:eastAsia="宋体" w:cs="宋体"/>
          <w:color w:val="FF0000"/>
        </w:rPr>
        <w:t>本题是一道开放性试题，既可以选择第一种读书法，也可以选择第二种读书法。具体答题时，首先选择喜欢的读书法，然后解释所选读书法具体的内容，最后阐述理由。需要注意的是，要正确理解所谓的“不求甚解”，不是不好好读书，不深刻理解，而是一种读书的态度和方法。</w:t>
      </w: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12．</w:t>
      </w:r>
      <w:r>
        <w:rPr>
          <w:rFonts w:ascii="宋体" w:hAnsi="宋体" w:eastAsia="宋体" w:cs="宋体"/>
          <w:color w:val="FF0000"/>
        </w:rPr>
        <w:t>只要每天坚持读书，就能做到“读书等身”。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13．</w:t>
      </w:r>
      <w:r>
        <w:rPr>
          <w:rFonts w:ascii="宋体" w:hAnsi="宋体" w:eastAsia="宋体" w:cs="宋体"/>
          <w:color w:val="FF0000"/>
        </w:rPr>
        <w:t>举例论证。通过列举“玉峰实验学校开展各种读书活动，成效显著”的事例，具体有力地论证了中心论点“只要每天坚持读书，就能做到‘读书等身’”，增强了说服力。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14．</w:t>
      </w:r>
      <w:r>
        <w:rPr>
          <w:rFonts w:ascii="宋体" w:hAnsi="宋体" w:eastAsia="宋体" w:cs="宋体"/>
          <w:color w:val="FF0000"/>
        </w:rPr>
        <w:t>先引用名言强调抓紧时间读书的重要性，接着列举彭雪枫勤读的例子，告诉我们要抓紧时间，坚持每日读书，最后告诉我们：一些碎片时间，是可以成为读书时间的。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15．</w:t>
      </w:r>
      <w:r>
        <w:rPr>
          <w:rFonts w:ascii="宋体" w:hAnsi="宋体" w:eastAsia="宋体" w:cs="宋体"/>
          <w:color w:val="FF0000"/>
        </w:rPr>
        <w:t>（示例）（1）坚持每天阅读；（2）合理利用自己的碎片时间；（3）要读有价值的东西；（4）静下心来挤时间读；（5）读书的形式可以多样化；（6）多读书，读好书。（任答出三点，合理即可）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16．B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12．</w:t>
      </w:r>
      <w:r>
        <w:rPr>
          <w:rFonts w:ascii="宋体" w:hAnsi="宋体" w:eastAsia="宋体" w:cs="宋体"/>
          <w:color w:val="FF0000"/>
        </w:rPr>
        <w:t>本题考查学生对中心论点的把握。注意题目中“用原文语句回答”的提示。论点是作者对论题的完整看法、见解或主张，能够统摄全文。有的文章题目就是论点，有的则含在第一段或最后一段中，少量的在文中，还有的需要结合论题、论据等内容自己归纳概括。全文共七段，通读全文可知，本文作者着重阐述“读书”的问题，并在首段给出了论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13．</w:t>
      </w:r>
      <w:r>
        <w:rPr>
          <w:rFonts w:ascii="宋体" w:hAnsi="宋体" w:eastAsia="宋体" w:cs="宋体"/>
          <w:color w:val="FF0000"/>
        </w:rPr>
        <w:t>本题考查学生对论证方法及其作用的理解能力。第②③段都是在讲述江苏昆山玉峰实验学校学生读书的事例，即运用了举例论证的方法，具体有力地论证了“只要每天坚持读书，就能做到‘读书等身’”这一中心论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点睛：对议论文论证方法及作用的分析，首先要对论证方法判断准确，然后用议论文论证方法作用分析的格式进行作答。答题格式：（</w:t>
      </w:r>
      <w:r>
        <w:rPr>
          <w:rFonts w:ascii="Times New Roman" w:hAnsi="Times New Roman" w:eastAsia="Times New Roman" w:cs="Times New Roman"/>
          <w:color w:val="FF0000"/>
        </w:rPr>
        <w:t>1</w:t>
      </w:r>
      <w:r>
        <w:rPr>
          <w:rFonts w:ascii="宋体" w:hAnsi="宋体" w:eastAsia="宋体" w:cs="宋体"/>
          <w:color w:val="FF0000"/>
        </w:rPr>
        <w:t>）举例论证：以……（事实）作论据，具体有力地论证了……论点（或分论点），增强了说服力。（</w:t>
      </w:r>
      <w:r>
        <w:rPr>
          <w:rFonts w:ascii="Times New Roman" w:hAnsi="Times New Roman" w:eastAsia="Times New Roman" w:cs="Times New Roman"/>
          <w:color w:val="FF0000"/>
        </w:rPr>
        <w:t>2</w:t>
      </w:r>
      <w:r>
        <w:rPr>
          <w:rFonts w:ascii="宋体" w:hAnsi="宋体" w:eastAsia="宋体" w:cs="宋体"/>
          <w:color w:val="FF0000"/>
        </w:rPr>
        <w:t>）比喻论证：作者将……比作……，生动形象地证明了本文（段）……的论点，便于读者理解。（</w:t>
      </w:r>
      <w:r>
        <w:rPr>
          <w:rFonts w:ascii="Times New Roman" w:hAnsi="Times New Roman" w:eastAsia="Times New Roman" w:cs="Times New Roman"/>
          <w:color w:val="FF0000"/>
        </w:rPr>
        <w:t>3</w:t>
      </w:r>
      <w:r>
        <w:rPr>
          <w:rFonts w:ascii="宋体" w:hAnsi="宋体" w:eastAsia="宋体" w:cs="宋体"/>
          <w:color w:val="FF0000"/>
        </w:rPr>
        <w:t>）对比论证：作者把……与……对比，突出地论证了……的观点，给人以深刻的印象。（</w:t>
      </w:r>
      <w:r>
        <w:rPr>
          <w:rFonts w:ascii="Times New Roman" w:hAnsi="Times New Roman" w:eastAsia="Times New Roman" w:cs="Times New Roman"/>
          <w:color w:val="FF0000"/>
        </w:rPr>
        <w:t>4</w:t>
      </w:r>
      <w:r>
        <w:rPr>
          <w:rFonts w:ascii="宋体" w:hAnsi="宋体" w:eastAsia="宋体" w:cs="宋体"/>
          <w:color w:val="FF0000"/>
        </w:rPr>
        <w:t>）道理论证：引用……的名言、谚语，充分有力的论证……观点。使说理更具权威性、科学性，更具说服力。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14．</w:t>
      </w:r>
      <w:r>
        <w:rPr>
          <w:rFonts w:ascii="宋体" w:hAnsi="宋体" w:eastAsia="宋体" w:cs="宋体"/>
          <w:color w:val="FF0000"/>
        </w:rPr>
        <w:t>本题考查学生对论证思路的梳理与概括能力。要抓住点明结构思路的语言标志，没有词语标志的就要仔细阅读文章内容，读懂内容，用“首先……然后……接着……最后……”等术语连缀作答。理清第⑤段的层次可知，首句引用古人的名句强调读书的重要性；接着列举彭雪枫的事例进行论证；最后谈到我们，明确利用碎片时间也可以读书。据此分析概括作答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15．</w:t>
      </w:r>
      <w:r>
        <w:rPr>
          <w:rFonts w:ascii="宋体" w:hAnsi="宋体" w:eastAsia="宋体" w:cs="宋体"/>
          <w:color w:val="FF0000"/>
        </w:rPr>
        <w:t>本题考查学生的阅读迁移能力。首先读懂原文，运用原文所讲的相关理论来谈怎样谈书。文章主要强调的是坚持读书，利用碎片时间读书，挤时间读书，除此之外，可以联系自己的读书体验来谈，比如选择有意义的书来读，运用浏览、跳读等方法来读，做读书笔记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16．</w:t>
      </w:r>
      <w:r>
        <w:rPr>
          <w:rFonts w:ascii="宋体" w:hAnsi="宋体" w:eastAsia="宋体" w:cs="宋体"/>
          <w:color w:val="FF0000"/>
        </w:rPr>
        <w:t>B．表述有误。“成年人纸质阅读量明显不足，原因是工作忙没有时间”不正确，应该是“成年人纸质阅读量明显不足，原因是他们不抓紧时间读书”。故选B。</w:t>
      </w:r>
    </w:p>
    <w:p>
      <w:pPr>
        <w:spacing w:line="360" w:lineRule="auto"/>
        <w:jc w:val="left"/>
        <w:textAlignment w:val="center"/>
        <w:rPr>
          <w:color w:val="FF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17．</w:t>
      </w:r>
      <w:r>
        <w:rPr>
          <w:rFonts w:ascii="宋体" w:hAnsi="宋体" w:eastAsia="宋体" w:cs="宋体"/>
          <w:color w:val="FF0000"/>
        </w:rPr>
        <w:t>重拾“只问是非，不计利害”的科学精神，要先斩断功利二字。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18．</w:t>
      </w:r>
      <w:r>
        <w:rPr>
          <w:rFonts w:ascii="宋体" w:hAnsi="宋体" w:eastAsia="宋体" w:cs="宋体"/>
          <w:color w:val="FF0000"/>
        </w:rPr>
        <w:t>第④段运用了举例论证列举“科研人员东南飞”人才激励和评价以 金钱为导向.“帽子”满天飞的问题得不到彻底解决的例子，具体而有力地论证了功利主义让我们离科学精神越来越远的观点，使论证更有说服力。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19．</w:t>
      </w:r>
      <w:r>
        <w:rPr>
          <w:rFonts w:ascii="宋体" w:hAnsi="宋体" w:eastAsia="宋体" w:cs="宋体"/>
          <w:color w:val="FF0000"/>
        </w:rPr>
        <w:t>借用竺可桢的话引起读者阅读兴趣，并引出论题:科学精神。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20．</w:t>
      </w:r>
      <w:r>
        <w:rPr>
          <w:rFonts w:ascii="宋体" w:hAnsi="宋体" w:eastAsia="宋体" w:cs="宋体"/>
          <w:color w:val="FF0000"/>
        </w:rPr>
        <w:t>第⑤段杨瑞恩发明望远镜的事例不恰当。第⑤段阐述的观点的是科学研究应不计名利敢于探索，这个论据重点在科学研究应保持好奇心，不能很好地证明观点。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【分析】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17．</w:t>
      </w:r>
      <w:r>
        <w:rPr>
          <w:rFonts w:ascii="宋体" w:hAnsi="宋体" w:eastAsia="宋体" w:cs="宋体"/>
          <w:color w:val="FF0000"/>
        </w:rPr>
        <w:t>本题考查中心论点的概括。通读全文，梳理脉络，分清层次，综合考虑，提取要点，找到关键句分析，必要时用自己的语言概括即可。如可提取最后一段“如今我们倡导科学精神，希望求真务实、更改质疑之风能成为界的常态；希望这股浩然正气‘占领’同体，进而影响全社会。这第一步，怕是要先斩断功利二字”分析，通过整理压缩，即可得出正确答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18．</w:t>
      </w:r>
      <w:r>
        <w:rPr>
          <w:rFonts w:ascii="宋体" w:hAnsi="宋体" w:eastAsia="宋体" w:cs="宋体"/>
          <w:color w:val="FF0000"/>
        </w:rPr>
        <w:t>本题考查论证方法及作用。第</w:t>
      </w:r>
      <w:r>
        <w:rPr>
          <w:rFonts w:ascii="Times New Roman" w:hAnsi="Times New Roman" w:eastAsia="Times New Roman" w:cs="Times New Roman"/>
          <w:color w:val="FF0000"/>
        </w:rPr>
        <w:t>4</w:t>
      </w:r>
      <w:r>
        <w:rPr>
          <w:rFonts w:ascii="宋体" w:hAnsi="宋体" w:eastAsia="宋体" w:cs="宋体"/>
          <w:color w:val="FF0000"/>
        </w:rPr>
        <w:t>段。“科研人员东南飞”明显使用了举例论证的方法。有力地论证了上一段的段末一句“最终，功利主义让我们离科学精神越来越无”的观点。在答作用时一定要找到文段中的观点句或中心论点。论证方法就是为证明观点和中心论点服务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19．</w:t>
      </w:r>
      <w:r>
        <w:rPr>
          <w:rFonts w:ascii="宋体" w:hAnsi="宋体" w:eastAsia="宋体" w:cs="宋体"/>
          <w:color w:val="FF0000"/>
        </w:rPr>
        <w:t>本题考查议论文首段作用。从内容上看，竺可桢的话讨论的是科学精神，作为论据来证明重拾“只问是非，不计利害”的科学精神的重要性。从结构上看，借用竺可桢的话引出论题，并起到引人入胜的作用。注意，只要是议论文中的事实或道理材料，都是为证明论点服务的，选取这些材料的目的就是用来证明论点的。即使用在开头，也不例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20．</w:t>
      </w:r>
      <w:r>
        <w:rPr>
          <w:rFonts w:ascii="宋体" w:hAnsi="宋体" w:eastAsia="宋体" w:cs="宋体"/>
          <w:color w:val="FF0000"/>
        </w:rPr>
        <w:t>本题考查论据与观点是否契合。为某个观点补充论据，论据一定要能证明观点的正确。也就是文章所有论据必须能证明每部分的分论点或中心论点。第</w:t>
      </w:r>
      <w:r>
        <w:rPr>
          <w:rFonts w:ascii="Times New Roman" w:hAnsi="Times New Roman" w:eastAsia="Times New Roman" w:cs="Times New Roman"/>
          <w:color w:val="FF0000"/>
        </w:rPr>
        <w:t>5</w:t>
      </w:r>
      <w:r>
        <w:rPr>
          <w:rFonts w:ascii="宋体" w:hAnsi="宋体" w:eastAsia="宋体" w:cs="宋体"/>
          <w:color w:val="FF0000"/>
        </w:rPr>
        <w:t>段阐述的观点是科学研究应不计名利敢于探索，而杨瑞恩发明望远镜的事例说明科学研究应保持好奇心，与本段的观点相悖。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【点睛】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怎样才能准确恰当地概括出文章的中心论点呢？一是根据题目来确定该中心论点，文章标题即是中心论点，有些议论文，题目就直接点明了中心论点。二是根据中心论点提出的位置确定。在文章开头确定中心论点，作者在开头提出中心论点的方式主要有两种，文章第一句或第一段开门见山提出中心论点，由某个问题或某种现象引出中心论点。在文章结尾确定中心论点，一些议论文，特别是总分式或层层递进式结构的文章，开头提出问题再经过多角度论证，作者往往会在结尾重申中心论点。在文章中间分析论证后推出中心论点。三是根据分论点来确定中心论点。四是根据论证的结构来确定中心论点。五是作者提出的中心论点隐藏在引用的名言警句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color w:val="FF0000"/>
        </w:rPr>
        <w:t>21．</w:t>
      </w:r>
      <w:r>
        <w:rPr>
          <w:rFonts w:ascii="宋体" w:hAnsi="宋体" w:eastAsia="宋体" w:cs="宋体"/>
          <w:color w:val="FF0000"/>
        </w:rPr>
        <w:t>符合题意即可。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范文：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FF0000"/>
        </w:rPr>
      </w:pPr>
      <w:r>
        <w:rPr>
          <w:rFonts w:ascii="楷体" w:hAnsi="楷体" w:eastAsia="楷体" w:cs="楷体"/>
          <w:color w:val="FF0000"/>
        </w:rPr>
        <w:t>学会肯定自己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岁月无痕的风霜，打湿了逐梦的翅膀。我很坚持，所以海浪汹涌的澎湃，泛起了我奋斗的无尽力量。我不过是一粒被遗落田间的豆种，想用明天的成长证明自己的存在，因为我不甘心时光那鄙弃的眼神，停滞我生存的希望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风雨的雕琢铸就了我的顽强，依稀记得与室共处的那几位兄弟的模样，只可惜岁月从不眷顾一个小生灵的存亡。被遗弃的我，选择留下，在这里，就在我的故乡，我要用挺立的枝茎，泛起那曾被遗弃的绿光。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与我同被遗弃的豆粒还有很多，他们或是逃亡或是流浪，只有极少几颗选择留下。大概，逃亡或流浪是因为他们无可忍受田间的孤寂与即到的风霜。但留下，并非害怕世间的闯荡会无处躲藏。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秋风的萧瑟让我感到了无助，也平添了几许忧伤，我开始抱怨上天的不公，可结局又能怎样？尚不如借这时断时续的狂风之力还自己一身整洁，造自己一所新房……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终于，子夜的骤风太过眷恋这片土地，风卷着黄土漫过了我的身体，我又重新回到了土里，回到了母亲的怀抱。那一刻，温暖驱赶了寒冷与恐慌。就这样，我在自己的“新房”中克制着自己的幻想和奢望，吮吸着那让我活下去的甘泉与营养，好让自己可以生存下去，也好让自己实现愿望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我一直坚信：机遇总会眷顾有准备的人。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我坚持了下来，顽强的毅力和对生的欲望，让我忘记了寂寞，遗忘了忧伤，战胜了寒冷，也等来了春的明朗。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那厌恶的倒春寒在不经意间来临，扼杀了我那同眠的兄弟，我伤心极了，但我没有哭泣。相反，我更加努力，不分昼夜的汲取营养和甘泉，为了梦想，为了夺回那被左右的命运，也为了明天那第一缕阳光。周记大全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我成功了，我克服了一切阻遏我的力量，就在身体无限膨胀的那刻，我用微笑隐去了等待的煎熬，忘记了无助与寂寥。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作为一颗豆，我没有同伴的幸运，上帝没有给我同等待遇让我去实现一颗豆的有形价值。虽然经历生死的磨难，可我挣脱了死亡的束缚，将命运握入了自己的手中。就算难以担起这沉重的担子，但至少我改写了一颗豆的命运！对生的执著让我实现了梦想，也验证了一粒豆种无形的价值。</w:t>
      </w:r>
    </w:p>
    <w:p>
      <w:pPr>
        <w:spacing w:line="360" w:lineRule="auto"/>
        <w:ind w:firstLine="420"/>
        <w:jc w:val="left"/>
        <w:textAlignment w:val="center"/>
        <w:rPr>
          <w:rFonts w:hint="eastAsia" w:ascii="楷体" w:hAnsi="楷体" w:eastAsia="楷体" w:cs="楷体"/>
          <w:color w:val="FF0000"/>
          <w:lang w:eastAsia="zh-CN"/>
        </w:rPr>
      </w:pPr>
      <w:r>
        <w:rPr>
          <w:rFonts w:ascii="楷体" w:hAnsi="楷体" w:eastAsia="楷体" w:cs="楷体"/>
          <w:color w:val="FF0000"/>
        </w:rPr>
        <w:t>　　我冲破了土壤的掩护，将叶芽吐露在田间。那一刹那，清风拂过，阳光撒过我的脸庞，我选择用微笑接受第一缕春光的洗礼。自此，我更加肯定了自己的选择，坚定了自己的信念。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FF0000"/>
        </w:rPr>
      </w:pPr>
      <w:r>
        <w:rPr>
          <w:rFonts w:ascii="楷体" w:hAnsi="楷体" w:eastAsia="楷体" w:cs="楷体"/>
          <w:color w:val="FF0000"/>
        </w:rPr>
        <w:t>　　渐渐的，我在茁壮成长着，为那消逝的伙伴点亮生命的续灯，为那田地泛起了曾遗失的绿光，达到了目的——还于世间一个鄙弃的眼光。短短的几个月，我经历了比同辈人更多的风霜，回忆起走过的岁月，即便年到古稀我依旧自豪不已。因为我在无意间读懂了追求的真谛：没有不可战胜的力量会自行灭亡，追求过，把握了自己，改写了命运的主题，渺小的希望也会生出一双随梦翔游的翅膀……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  <w:color w:val="FF0000"/>
        </w:rPr>
        <w:t>这是一道材料作文。</w:t>
      </w:r>
    </w:p>
    <w:p>
      <w:pPr>
        <w:rPr>
          <w:color w:val="FF0000"/>
        </w:rPr>
      </w:pPr>
      <w:r>
        <w:rPr>
          <w:rFonts w:ascii="宋体" w:hAnsi="宋体" w:eastAsia="宋体" w:cs="宋体"/>
          <w:color w:val="FF0000"/>
        </w:rPr>
        <w:t>第一句，这里的“同学”有泛指的意味，是同学，是朋友，是老师也可以是家人。第二句紧呈第一句，解释希望被人肯定的原因。第三句告诉同学们肯定他人不是廉价的赞赏，或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176bd2b2-4b54-4684-a695-990b343eb895"/>
  </w:docVars>
  <w:rsids>
    <w:rsidRoot w:val="00363227"/>
    <w:rsid w:val="0001360E"/>
    <w:rsid w:val="00016455"/>
    <w:rsid w:val="00041561"/>
    <w:rsid w:val="0005080C"/>
    <w:rsid w:val="00051F46"/>
    <w:rsid w:val="00084F10"/>
    <w:rsid w:val="000C4C36"/>
    <w:rsid w:val="000D38AA"/>
    <w:rsid w:val="000D7007"/>
    <w:rsid w:val="000E4A0D"/>
    <w:rsid w:val="000F3915"/>
    <w:rsid w:val="000F7980"/>
    <w:rsid w:val="000F7EEA"/>
    <w:rsid w:val="0010468C"/>
    <w:rsid w:val="00120FB5"/>
    <w:rsid w:val="00146953"/>
    <w:rsid w:val="001831FE"/>
    <w:rsid w:val="001C17E0"/>
    <w:rsid w:val="0021414D"/>
    <w:rsid w:val="00236C29"/>
    <w:rsid w:val="00236E29"/>
    <w:rsid w:val="0027067E"/>
    <w:rsid w:val="002771D2"/>
    <w:rsid w:val="002B7E41"/>
    <w:rsid w:val="002E105B"/>
    <w:rsid w:val="002E56FE"/>
    <w:rsid w:val="00310930"/>
    <w:rsid w:val="00363227"/>
    <w:rsid w:val="003878BC"/>
    <w:rsid w:val="003C18BD"/>
    <w:rsid w:val="003D0B2E"/>
    <w:rsid w:val="003D3D67"/>
    <w:rsid w:val="00400B32"/>
    <w:rsid w:val="0040402F"/>
    <w:rsid w:val="00442EEE"/>
    <w:rsid w:val="0044667D"/>
    <w:rsid w:val="004611A1"/>
    <w:rsid w:val="0047331D"/>
    <w:rsid w:val="00486104"/>
    <w:rsid w:val="00495B63"/>
    <w:rsid w:val="00531387"/>
    <w:rsid w:val="005356C1"/>
    <w:rsid w:val="0056487D"/>
    <w:rsid w:val="00587E3C"/>
    <w:rsid w:val="00587ECC"/>
    <w:rsid w:val="00680286"/>
    <w:rsid w:val="00687A03"/>
    <w:rsid w:val="006B6095"/>
    <w:rsid w:val="006E406D"/>
    <w:rsid w:val="00713894"/>
    <w:rsid w:val="007424DE"/>
    <w:rsid w:val="007C44B3"/>
    <w:rsid w:val="007D060B"/>
    <w:rsid w:val="007F130D"/>
    <w:rsid w:val="00803935"/>
    <w:rsid w:val="00834677"/>
    <w:rsid w:val="00837150"/>
    <w:rsid w:val="00846F48"/>
    <w:rsid w:val="0085328A"/>
    <w:rsid w:val="0088387D"/>
    <w:rsid w:val="00886D21"/>
    <w:rsid w:val="008A230E"/>
    <w:rsid w:val="008F4F96"/>
    <w:rsid w:val="009035F2"/>
    <w:rsid w:val="00913910"/>
    <w:rsid w:val="00992EF3"/>
    <w:rsid w:val="009A1941"/>
    <w:rsid w:val="009A7FEC"/>
    <w:rsid w:val="009D5AC6"/>
    <w:rsid w:val="009D6442"/>
    <w:rsid w:val="00A37B06"/>
    <w:rsid w:val="00A626DE"/>
    <w:rsid w:val="00A73E73"/>
    <w:rsid w:val="00A87C1D"/>
    <w:rsid w:val="00AC7E36"/>
    <w:rsid w:val="00B02082"/>
    <w:rsid w:val="00B05738"/>
    <w:rsid w:val="00B205AE"/>
    <w:rsid w:val="00B238DE"/>
    <w:rsid w:val="00B55B1A"/>
    <w:rsid w:val="00B576C2"/>
    <w:rsid w:val="00B75E34"/>
    <w:rsid w:val="00BA0D09"/>
    <w:rsid w:val="00BC6E02"/>
    <w:rsid w:val="00BE4F7E"/>
    <w:rsid w:val="00BF2518"/>
    <w:rsid w:val="00BF4AD7"/>
    <w:rsid w:val="00BF5050"/>
    <w:rsid w:val="00C03514"/>
    <w:rsid w:val="00C2613D"/>
    <w:rsid w:val="00C27ADA"/>
    <w:rsid w:val="00C30CD3"/>
    <w:rsid w:val="00CB199F"/>
    <w:rsid w:val="00D745B0"/>
    <w:rsid w:val="00DA3CD3"/>
    <w:rsid w:val="00DD0D58"/>
    <w:rsid w:val="00E209AE"/>
    <w:rsid w:val="00E27E5D"/>
    <w:rsid w:val="00E45A64"/>
    <w:rsid w:val="00E7294C"/>
    <w:rsid w:val="00E950D9"/>
    <w:rsid w:val="00EF0D2A"/>
    <w:rsid w:val="00F162D6"/>
    <w:rsid w:val="00FA0DAC"/>
    <w:rsid w:val="00FB28E6"/>
    <w:rsid w:val="00FB2DDF"/>
    <w:rsid w:val="00FD235D"/>
    <w:rsid w:val="00FE381F"/>
    <w:rsid w:val="09B21C53"/>
    <w:rsid w:val="100364E0"/>
    <w:rsid w:val="19ED6176"/>
    <w:rsid w:val="2FD9670D"/>
    <w:rsid w:val="43224B01"/>
    <w:rsid w:val="52944E66"/>
    <w:rsid w:val="58CC0E09"/>
    <w:rsid w:val="5B3128D9"/>
    <w:rsid w:val="624A17CB"/>
    <w:rsid w:val="632956E8"/>
    <w:rsid w:val="6595747C"/>
    <w:rsid w:val="665015B2"/>
    <w:rsid w:val="6D2C39B3"/>
    <w:rsid w:val="71892654"/>
    <w:rsid w:val="7A0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5">
    <w:name w:val="题注1"/>
    <w:basedOn w:val="1"/>
    <w:qFormat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5976</Words>
  <Characters>6018</Characters>
  <Lines>43</Lines>
  <Paragraphs>12</Paragraphs>
  <TotalTime>0</TotalTime>
  <ScaleCrop>false</ScaleCrop>
  <LinksUpToDate>false</LinksUpToDate>
  <CharactersWithSpaces>6069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2022-07-20T08:49:00Z</dcterms:created>
  <dc:creator>微信号：DEM2008</dc:creator>
  <dc:description>网址：shop492842749.taobao.com</dc:description>
  <cp:keywords>微信号：DEM2008</cp:keywords>
  <cp:lastModifiedBy>WPS_1676086397</cp:lastModifiedBy>
  <dcterms:modified xsi:type="dcterms:W3CDTF">2023-02-17T06:53:21Z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54AA4213C8264DEAB7B696CA4FE2A204</vt:lpwstr>
  </property>
</Properties>
</file>