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643" w:firstLineChars="200"/>
        <w:jc w:val="center"/>
        <w:rPr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九年级下册第</w:t>
      </w:r>
      <w:r>
        <w:rPr>
          <w:rFonts w:hint="eastAsia" w:ascii="宋体" w:hAnsi="宋体" w:cs="宋体"/>
          <w:color w:val="000000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单元检测卷</w:t>
      </w:r>
    </w:p>
    <w:p>
      <w:pPr>
        <w:pStyle w:val="3"/>
        <w:spacing w:line="360" w:lineRule="auto"/>
        <w:ind w:firstLine="3570" w:firstLineChars="17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时间：120分钟　　满分：120分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06"/>
        <w:gridCol w:w="606"/>
        <w:gridCol w:w="60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题序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一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二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得分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</w:tr>
    </w:tbl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一、语基达标训练(8分)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1．下列加点字的注音都正确的一项是(2分)(　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A．一</w:t>
      </w:r>
      <w:r>
        <w:rPr>
          <w:rFonts w:hint="eastAsia" w:hAnsi="宋体" w:eastAsia="宋体" w:cs="宋体"/>
          <w:color w:val="000000"/>
          <w:em w:val="underDot"/>
        </w:rPr>
        <w:t>箪</w:t>
      </w:r>
      <w:r>
        <w:rPr>
          <w:rFonts w:hint="eastAsia" w:hAnsi="宋体" w:eastAsia="宋体" w:cs="宋体"/>
          <w:color w:val="000000"/>
        </w:rPr>
        <w:t>食(dān)　　</w:t>
      </w:r>
      <w:r>
        <w:rPr>
          <w:rFonts w:hint="eastAsia" w:hAnsi="宋体" w:eastAsia="宋体" w:cs="宋体"/>
          <w:color w:val="000000"/>
          <w:em w:val="underDot"/>
        </w:rPr>
        <w:t>怫</w:t>
      </w:r>
      <w:r>
        <w:rPr>
          <w:rFonts w:hint="eastAsia" w:hAnsi="宋体" w:eastAsia="宋体" w:cs="宋体"/>
          <w:color w:val="000000"/>
        </w:rPr>
        <w:t>然(fú)　　休</w:t>
      </w:r>
      <w:r>
        <w:rPr>
          <w:rFonts w:hint="eastAsia" w:hAnsi="宋体" w:eastAsia="宋体" w:cs="宋体"/>
          <w:color w:val="000000"/>
          <w:em w:val="underDot"/>
        </w:rPr>
        <w:t>祲</w:t>
      </w:r>
      <w:r>
        <w:rPr>
          <w:rFonts w:hint="eastAsia" w:hAnsi="宋体" w:eastAsia="宋体" w:cs="宋体"/>
          <w:color w:val="000000"/>
        </w:rPr>
        <w:t>(qìn)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B．一豆</w:t>
      </w:r>
      <w:r>
        <w:rPr>
          <w:rFonts w:hint="eastAsia" w:hAnsi="宋体" w:eastAsia="宋体" w:cs="宋体"/>
          <w:color w:val="000000"/>
          <w:em w:val="underDot"/>
        </w:rPr>
        <w:t>羹</w:t>
      </w:r>
      <w:r>
        <w:rPr>
          <w:rFonts w:hint="eastAsia" w:hAnsi="宋体" w:eastAsia="宋体" w:cs="宋体"/>
          <w:color w:val="000000"/>
        </w:rPr>
        <w:t xml:space="preserve">(gēng)  </w:t>
      </w:r>
      <w:r>
        <w:rPr>
          <w:rFonts w:hint="eastAsia" w:hAnsi="宋体" w:eastAsia="宋体" w:cs="宋体"/>
          <w:color w:val="000000"/>
          <w:em w:val="underDot"/>
        </w:rPr>
        <w:t>缟</w:t>
      </w:r>
      <w:r>
        <w:rPr>
          <w:rFonts w:hint="eastAsia" w:hAnsi="宋体" w:eastAsia="宋体" w:cs="宋体"/>
          <w:color w:val="000000"/>
        </w:rPr>
        <w:t>素(gǎo)  徒</w:t>
      </w:r>
      <w:r>
        <w:rPr>
          <w:rFonts w:hint="eastAsia" w:hAnsi="宋体" w:eastAsia="宋体" w:cs="宋体"/>
          <w:color w:val="000000"/>
          <w:em w:val="underDot"/>
        </w:rPr>
        <w:t>跣</w:t>
      </w:r>
      <w:r>
        <w:rPr>
          <w:rFonts w:hint="eastAsia" w:hAnsi="宋体" w:eastAsia="宋体" w:cs="宋体"/>
          <w:color w:val="000000"/>
        </w:rPr>
        <w:t>(xiǎn)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C．加</w:t>
      </w:r>
      <w:r>
        <w:rPr>
          <w:rFonts w:hint="eastAsia" w:hAnsi="宋体" w:eastAsia="宋体" w:cs="宋体"/>
          <w:color w:val="000000"/>
          <w:em w:val="underDot"/>
        </w:rPr>
        <w:t>冠</w:t>
      </w:r>
      <w:r>
        <w:rPr>
          <w:rFonts w:hint="eastAsia" w:hAnsi="宋体" w:eastAsia="宋体" w:cs="宋体"/>
          <w:color w:val="000000"/>
        </w:rPr>
        <w:t>(guān)  未</w:t>
      </w:r>
      <w:r>
        <w:rPr>
          <w:rFonts w:hint="eastAsia" w:hAnsi="宋体" w:eastAsia="宋体" w:cs="宋体"/>
          <w:color w:val="000000"/>
          <w:em w:val="underDot"/>
        </w:rPr>
        <w:t>屑</w:t>
      </w:r>
      <w:r>
        <w:rPr>
          <w:rFonts w:hint="eastAsia" w:hAnsi="宋体" w:eastAsia="宋体" w:cs="宋体"/>
          <w:color w:val="000000"/>
        </w:rPr>
        <w:t xml:space="preserve">(xiè)  </w:t>
      </w:r>
      <w:r>
        <w:rPr>
          <w:rFonts w:hint="eastAsia" w:hAnsi="宋体" w:eastAsia="宋体" w:cs="宋体"/>
          <w:color w:val="000000"/>
          <w:em w:val="underDot"/>
        </w:rPr>
        <w:t>缊</w:t>
      </w:r>
      <w:r>
        <w:rPr>
          <w:rFonts w:hint="eastAsia" w:hAnsi="宋体" w:eastAsia="宋体" w:cs="宋体"/>
          <w:color w:val="000000"/>
        </w:rPr>
        <w:t>袍(wēn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8415" cy="22860"/>
            <wp:effectExtent l="0" t="0" r="635" b="5715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</w:t>
      </w:r>
      <w:r>
        <w:rPr>
          <w:rFonts w:hint="eastAsia" w:hAnsi="宋体" w:eastAsia="宋体" w:cs="宋体"/>
          <w:color w:val="000000"/>
          <w:em w:val="underDot"/>
        </w:rPr>
        <w:t>麾</w:t>
      </w:r>
      <w:r>
        <w:rPr>
          <w:rFonts w:hint="eastAsia" w:hAnsi="宋体" w:eastAsia="宋体" w:cs="宋体"/>
          <w:color w:val="000000"/>
        </w:rPr>
        <w:t>下炙(huī)  容</w:t>
      </w:r>
      <w:r>
        <w:rPr>
          <w:rFonts w:hint="eastAsia" w:hAnsi="宋体" w:eastAsia="宋体" w:cs="宋体"/>
          <w:color w:val="000000"/>
          <w:em w:val="underDot"/>
        </w:rPr>
        <w:t>臭</w:t>
      </w:r>
      <w:r>
        <w:rPr>
          <w:rFonts w:hint="eastAsia" w:hAnsi="宋体" w:eastAsia="宋体" w:cs="宋体"/>
          <w:color w:val="000000"/>
        </w:rPr>
        <w:t xml:space="preserve">(chòu)  </w:t>
      </w:r>
      <w:r>
        <w:rPr>
          <w:rFonts w:hint="eastAsia" w:hAnsi="宋体" w:eastAsia="宋体" w:cs="宋体"/>
          <w:color w:val="000000"/>
          <w:em w:val="underDot"/>
        </w:rPr>
        <w:t>的</w:t>
      </w:r>
      <w:r>
        <w:rPr>
          <w:rFonts w:hint="eastAsia" w:hAnsi="宋体" w:eastAsia="宋体" w:cs="宋体"/>
          <w:color w:val="000000"/>
        </w:rPr>
        <w:t>卢(dí)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2．下列句子中不含通假字的一项是(2分)(　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A．四支僵劲不能动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B．故患有所不辟也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C．秦王色挠，长跪而谢之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D．万钟则不辩礼义而受之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3．下列加点词的意义与现代汉语相同的一项是(2分)(　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</w:t>
      </w:r>
      <w:r>
        <w:rPr>
          <w:rFonts w:hint="eastAsia" w:hAnsi="宋体" w:eastAsia="宋体" w:cs="宋体"/>
          <w:color w:val="000000"/>
          <w:em w:val="underDot"/>
        </w:rPr>
        <w:t>休</w:t>
      </w:r>
      <w:r>
        <w:rPr>
          <w:rFonts w:hint="eastAsia" w:hAnsi="宋体" w:eastAsia="宋体" w:cs="宋体"/>
          <w:color w:val="000000"/>
        </w:rPr>
        <w:t>祲降于天　　　B．</w:t>
      </w:r>
      <w:r>
        <w:rPr>
          <w:rFonts w:hint="eastAsia" w:hAnsi="宋体" w:eastAsia="宋体" w:cs="宋体"/>
          <w:color w:val="000000"/>
          <w:em w:val="underDot"/>
        </w:rPr>
        <w:t>徒</w:t>
      </w:r>
      <w:r>
        <w:rPr>
          <w:rFonts w:hint="eastAsia" w:hAnsi="宋体" w:eastAsia="宋体" w:cs="宋体"/>
          <w:color w:val="000000"/>
        </w:rPr>
        <w:t>以有先生也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C．万</w:t>
      </w:r>
      <w:r>
        <w:rPr>
          <w:rFonts w:hint="eastAsia" w:hAnsi="宋体" w:eastAsia="宋体" w:cs="宋体"/>
          <w:color w:val="000000"/>
          <w:em w:val="underDot"/>
        </w:rPr>
        <w:t>钟</w:t>
      </w:r>
      <w:r>
        <w:rPr>
          <w:rFonts w:hint="eastAsia" w:hAnsi="宋体" w:eastAsia="宋体" w:cs="宋体"/>
          <w:color w:val="000000"/>
        </w:rPr>
        <w:t>于我何加焉  D．手指不可屈伸，弗之</w:t>
      </w:r>
      <w:r>
        <w:rPr>
          <w:rFonts w:hint="eastAsia" w:hAnsi="宋体" w:eastAsia="宋体" w:cs="宋体"/>
          <w:color w:val="000000"/>
          <w:em w:val="underDot"/>
        </w:rPr>
        <w:t>怠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4．下列加点词解释不正确的一项是(2分)(　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A．寓</w:t>
      </w:r>
      <w:r>
        <w:rPr>
          <w:rFonts w:hint="eastAsia" w:hAnsi="宋体" w:eastAsia="宋体" w:cs="宋体"/>
          <w:color w:val="000000"/>
          <w:em w:val="underDot"/>
        </w:rPr>
        <w:t>逆旅</w:t>
      </w:r>
      <w:r>
        <w:rPr>
          <w:rFonts w:hint="eastAsia" w:hAnsi="宋体" w:eastAsia="宋体" w:cs="宋体"/>
          <w:color w:val="000000"/>
        </w:rPr>
        <w:t>，主人日再食(旅店)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B．以头</w:t>
      </w:r>
      <w:r>
        <w:rPr>
          <w:rFonts w:hint="eastAsia" w:hAnsi="宋体" w:eastAsia="宋体" w:cs="宋体"/>
          <w:color w:val="000000"/>
          <w:em w:val="underDot"/>
        </w:rPr>
        <w:t>抢</w:t>
      </w:r>
      <w:r>
        <w:rPr>
          <w:rFonts w:hint="eastAsia" w:hAnsi="宋体" w:eastAsia="宋体" w:cs="宋体"/>
          <w:color w:val="000000"/>
        </w:rPr>
        <w:t>地尔(碰，撞)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C．万钟于我何</w:t>
      </w:r>
      <w:r>
        <w:rPr>
          <w:rFonts w:hint="eastAsia" w:hAnsi="宋体" w:eastAsia="宋体" w:cs="宋体"/>
          <w:color w:val="000000"/>
          <w:em w:val="underDot"/>
        </w:rPr>
        <w:t>加</w:t>
      </w:r>
      <w:r>
        <w:rPr>
          <w:rFonts w:hint="eastAsia" w:hAnsi="宋体" w:eastAsia="宋体" w:cs="宋体"/>
          <w:color w:val="000000"/>
        </w:rPr>
        <w:t>焉(增加)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D．死亦我所</w:t>
      </w:r>
      <w:r>
        <w:rPr>
          <w:rFonts w:hint="eastAsia" w:hAnsi="宋体" w:eastAsia="宋体" w:cs="宋体"/>
          <w:color w:val="000000"/>
          <w:em w:val="underDot"/>
        </w:rPr>
        <w:t>恶</w:t>
      </w:r>
      <w:r>
        <w:rPr>
          <w:rFonts w:hint="eastAsia" w:hAnsi="宋体" w:eastAsia="宋体" w:cs="宋体"/>
          <w:color w:val="000000"/>
        </w:rPr>
        <w:t>(讨厌，憎恨)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二、语用能力提升(4分)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5．下列句子的朗读停顿有误的一项是(2分)(　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A．安陵君/其许寡人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B．则/凡可以辟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8415" cy="16510"/>
            <wp:effectExtent l="0" t="0" r="0" b="0"/>
            <wp:docPr id="1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患者/何不为也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C．大王/尝闻/布衣之怒乎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D．安陵君/因使唐雎使于/秦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6．下列句子翻译不正确的一项是(2分)(　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A．以君为长者，故不错意也。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译文：(我)把安陵君看作忠厚的长者，所以不在意。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B．蹴尔而与之，乞人不屑也。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译文：用脚踩踏着给别人吃，乞丐也不肯接受。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C．乡为身死而不受，今为所识穷乏者得我而为之。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译文：先前(为了“礼义”)，宁愿死也不接受施舍，现在(有人)为了认识的穷人得到却接受了它。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D．从乡之先达执经叩问。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译文：拿着经书向当地有道德有学问的前辈请教。</w:t>
      </w:r>
    </w:p>
    <w:p>
      <w:pPr>
        <w:pStyle w:val="3"/>
        <w:numPr>
          <w:ilvl w:val="0"/>
          <w:numId w:val="1"/>
        </w:numPr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课文内容回顾(10分)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7.(1)《鱼我所欲也》中体现“性本善”思想的句子是：__________________，____________，____________________。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(2)《送东阳马生序》中写作者求学之路艰苦的句子是：______________，___________________________________________________________________。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(3)回首向来萧瑟处，__________，______________________。(苏轼《定风波》)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(4)杏花疏影里，________________。(陈与义《临江仙·夜登小阁，忆洛中旧游》)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(5)________________，飞镜又重磨。(辛弃疾《太常引·建康中秋夜为吕叔潜赋》)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(6)________________，半竿斜日旧关城。(纳兰性德《浣溪沙》)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四、课内精彩阅读(17分)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(一)阅读下面的宋词，按要求回答问题。(2分)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破阵子·为陈同甫赋壮词以寄之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辛弃疾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醉里挑灯看剑，梦回吹角连营。八百里分麾下炙，五十弦翻塞外声，沙场秋点兵。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马作的卢飞快，弓如霹雳弦惊。了却君王天下事，赢得生前身后名。可怜白发生！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8．本词是一首“壮词”，词人却在结尾发出“可怜白发生”的慨叹，你对此如何理解？(2分)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(二)阅读下面的文言文，回答问题。(15分)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鱼，我所欲也，熊掌，亦我所欲也；二者不可得兼，舍鱼而取熊掌者也。①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8415" cy="24130"/>
            <wp:effectExtent l="0" t="0" r="635" b="4445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生，亦我所欲也，义，亦我所欲也；二者不可得兼，舍生而取义者也</w:t>
      </w:r>
      <w:r>
        <w:rPr>
          <w:rFonts w:hint="eastAsia" w:ascii="宋体" w:hAnsi="宋体" w:eastAsia="宋体" w:cs="宋体"/>
          <w:color w:val="000000"/>
          <w:szCs w:val="21"/>
        </w:rPr>
        <w:t>。生亦我所欲，所欲有甚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9525" cy="13970"/>
            <wp:effectExtent l="0" t="0" r="0" b="0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于生者，故不为苟得也；死亦我所恶，所恶有甚于死者，故患有所不辟也。如使人之所欲莫甚于生，则凡可以得生者何不用也？使人之所恶莫甚于死者，则凡可以辟患者何不为也？由是则生而有不用也，由是则可以辟患而有不为也。是故所欲有甚于生者，所恶有甚于死者。②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非独贤者有是心也，人皆有之，贤者能勿丧耳。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一箪食，一豆羹，得之则生，弗得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8415" cy="12700"/>
            <wp:effectExtent l="0" t="0" r="0" b="0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则死。呼尔而与之，行道之人弗受；蹴尔而与之，乞人不屑也。万钟则不辩礼义而受之，万钟于我何加焉！为宫室之美。妻妾之奉，所识穷乏者得我与？乡为身死而不受，今为宫室之美为之；乡为身死而不受，今为妻妾之奉为之；乡为身死而不受，今为所识穷乏者得我而为之：是亦不可以已乎？此之谓失其本心。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9.解释下列句中加点词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8415" cy="20320"/>
            <wp:effectExtent l="0" t="0" r="635" b="8255"/>
            <wp:docPr id="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的意思。(2分)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①故</w:t>
      </w:r>
      <w:r>
        <w:rPr>
          <w:rFonts w:hint="eastAsia" w:ascii="宋体" w:hAnsi="宋体" w:eastAsia="宋体" w:cs="宋体"/>
          <w:color w:val="000000"/>
          <w:szCs w:val="21"/>
          <w:em w:val="dot"/>
        </w:rPr>
        <w:t>患</w:t>
      </w:r>
      <w:r>
        <w:rPr>
          <w:rFonts w:hint="eastAsia" w:ascii="宋体" w:hAnsi="宋体" w:eastAsia="宋体" w:cs="宋体"/>
          <w:color w:val="000000"/>
          <w:szCs w:val="21"/>
        </w:rPr>
        <w:t>有所不辟也(         )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hint="eastAsia" w:ascii="宋体" w:hAnsi="宋体" w:eastAsia="宋体" w:cs="宋体"/>
          <w:color w:val="000000"/>
          <w:szCs w:val="21"/>
          <w:em w:val="dot"/>
        </w:rPr>
        <w:t>如使</w:t>
      </w:r>
      <w:r>
        <w:rPr>
          <w:rFonts w:hint="eastAsia" w:ascii="宋体" w:hAnsi="宋体" w:eastAsia="宋体" w:cs="宋体"/>
          <w:color w:val="000000"/>
          <w:szCs w:val="21"/>
        </w:rPr>
        <w:t>人之所欲莫甚于生(         )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10.翻译文中画横线的句子。(4分)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ab/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②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11.文中最能体现孟子“人之初，性本善”学说思想的句子(3分)是：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Cs w:val="21"/>
        </w:rPr>
        <w:t>，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Cs w:val="21"/>
        </w:rPr>
        <w:t>，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对文中的观点，一向有不同的意见，你是怎样看待的？请谈谈自己的看法。(3分)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《谈骨气》中引用孟子的一段话来解释骨气的含义说：“富贵不能淫，贫贱不能移，威武不能屈，此之谓大丈夫。”那么“万钟则不辩礼义而受之”这句话对应前面的哪一句？请举一例证明孟子所言的“骨气”。（课内外均可）(3分)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五、课外类文阅读(31分)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(一)阅读下面甲、乙两文，完成题目。(16分)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[甲] ①既加冠，益慕圣贤之道。又患无硕师名人与游，尝趋百里外，从乡之先达执经叩问。先达德隆望尊，门人弟子填其室，未尝稍降辞色。余立侍左右，援疑质理，俯身倾耳以请；或遇其叱咄，色愈恭，礼愈至，不敢出一言以复；俟其欣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8415" cy="19050"/>
            <wp:effectExtent l="0" t="0" r="635" b="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悦，则又请焉。故余虽愚，卒获有所闻。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当余之从师也，负箧曳屣行深山巨谷中。穷冬烈风，大雪深数尺，足肤皲裂而不知。至舍，四支僵劲不能动，</w:t>
      </w:r>
      <w:r>
        <w:rPr>
          <w:rFonts w:hint="eastAsia" w:hAnsi="宋体" w:eastAsia="宋体" w:cs="宋体"/>
          <w:color w:val="000000"/>
          <w:u w:val="single"/>
        </w:rPr>
        <w:t>媵人持汤沃灌，以衾拥覆，久而乃和。</w:t>
      </w:r>
      <w:r>
        <w:rPr>
          <w:rFonts w:hint="eastAsia" w:hAnsi="宋体" w:eastAsia="宋体" w:cs="宋体"/>
          <w:color w:val="000000"/>
        </w:rPr>
        <w:t>……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②今诸生学于太学，县官日有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27940" cy="15240"/>
            <wp:effectExtent l="0" t="0" r="0" b="0"/>
            <wp:docPr id="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廪稍之供，父母岁有裘葛之遗，无冻馁之患矣；坐大厦之下而诵诗书，无奔走之劳矣；有司业、博士为之师，未有问而不告、求而不得者也；凡所宜有之书，皆集于此，不必若余之手录，假诸人而后见也。</w:t>
      </w:r>
      <w:r>
        <w:rPr>
          <w:rFonts w:hint="eastAsia" w:hAnsi="宋体" w:eastAsia="宋体" w:cs="宋体"/>
          <w:color w:val="000000"/>
          <w:u w:val="wave"/>
        </w:rPr>
        <w:t>其业有不精、德有不成者，非天质之卑，则心不若余之专耳，岂他人之过哉！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(选自宋濂《送东阳马生序》)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[乙] 板桥幼随其父学，无他师也。幼时殊</w:t>
      </w:r>
      <w:r>
        <w:rPr>
          <w:rFonts w:hint="eastAsia" w:hAnsi="宋体" w:eastAsia="宋体" w:cs="宋体"/>
          <w:color w:val="000000"/>
          <w:vertAlign w:val="superscript"/>
        </w:rPr>
        <w:t>①</w:t>
      </w:r>
      <w:r>
        <w:rPr>
          <w:rFonts w:hint="eastAsia" w:hAnsi="宋体" w:eastAsia="宋体" w:cs="宋体"/>
          <w:color w:val="000000"/>
        </w:rPr>
        <w:t>无异人处，少长，虽长大，貌寝陋</w:t>
      </w:r>
      <w:r>
        <w:rPr>
          <w:rFonts w:hint="eastAsia" w:hAnsi="宋体" w:eastAsia="宋体" w:cs="宋体"/>
          <w:color w:val="000000"/>
          <w:vertAlign w:val="superscript"/>
        </w:rPr>
        <w:t>②</w:t>
      </w:r>
      <w:r>
        <w:rPr>
          <w:rFonts w:hint="eastAsia" w:hAnsi="宋体" w:eastAsia="宋体" w:cs="宋体"/>
          <w:color w:val="000000"/>
        </w:rPr>
        <w:t>，人咸易</w:t>
      </w:r>
      <w:r>
        <w:rPr>
          <w:rFonts w:hint="eastAsia" w:hAnsi="宋体" w:eastAsia="宋体" w:cs="宋体"/>
          <w:color w:val="000000"/>
          <w:vertAlign w:val="superscript"/>
        </w:rPr>
        <w:t>③</w:t>
      </w:r>
      <w:r>
        <w:rPr>
          <w:rFonts w:hint="eastAsia" w:hAnsi="宋体" w:eastAsia="宋体" w:cs="宋体"/>
          <w:color w:val="000000"/>
        </w:rPr>
        <w:t>之。然读书能自刻苦，自愤激，不苟同俗；由浅入深，由卑及高，由迩达远，以赴古人之奥区</w:t>
      </w:r>
      <w:r>
        <w:rPr>
          <w:rFonts w:hint="eastAsia" w:hAnsi="宋体" w:eastAsia="宋体" w:cs="宋体"/>
          <w:color w:val="000000"/>
          <w:vertAlign w:val="superscript"/>
        </w:rPr>
        <w:t>④</w:t>
      </w:r>
      <w:r>
        <w:rPr>
          <w:rFonts w:hint="eastAsia" w:hAnsi="宋体" w:eastAsia="宋体" w:cs="宋体"/>
          <w:color w:val="000000"/>
        </w:rPr>
        <w:t>，以自畅</w:t>
      </w:r>
      <w:r>
        <w:rPr>
          <w:rFonts w:hint="eastAsia" w:hAnsi="宋体" w:eastAsia="宋体" w:cs="宋体"/>
          <w:color w:val="000000"/>
          <w:vertAlign w:val="superscript"/>
        </w:rPr>
        <w:t>⑤</w:t>
      </w:r>
      <w:r>
        <w:rPr>
          <w:rFonts w:hint="eastAsia" w:hAnsi="宋体" w:eastAsia="宋体" w:cs="宋体"/>
          <w:color w:val="000000"/>
        </w:rPr>
        <w:t>其性情才力之所不尽。人咸谓板桥读书善记，不知非善记，乃善诵耳。板桥每读一书，必千百遍。舟中、马上、被底，或当食忘匕箸</w:t>
      </w:r>
      <w:r>
        <w:rPr>
          <w:rFonts w:hint="eastAsia" w:hAnsi="宋体" w:eastAsia="宋体" w:cs="宋体"/>
          <w:color w:val="000000"/>
          <w:vertAlign w:val="superscript"/>
        </w:rPr>
        <w:t>⑥</w:t>
      </w:r>
      <w:r>
        <w:rPr>
          <w:rFonts w:hint="eastAsia" w:hAnsi="宋体" w:eastAsia="宋体" w:cs="宋体"/>
          <w:color w:val="000000"/>
        </w:rPr>
        <w:t>，或对客不听其语，并自忘其所语，皆记书默诵也。</w:t>
      </w:r>
      <w:r>
        <w:rPr>
          <w:rFonts w:hint="eastAsia" w:hAnsi="宋体" w:eastAsia="宋体" w:cs="宋体"/>
          <w:color w:val="000000"/>
          <w:u w:val="wave"/>
        </w:rPr>
        <w:t>如是默诵，书有弗记者乎？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(选自《郑板桥集·板桥善诵》)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[注] ①殊：根本。②寝陋：丑陋。③易：轻视。④赴古人之奥区：探求古人高妙的境界。⑤畅：酣畅。⑥匕箸：调羹和筷子。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14．解释下列句中加点的词。(4分)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(1)主人日再</w:t>
      </w:r>
      <w:r>
        <w:rPr>
          <w:rFonts w:hint="eastAsia" w:hAnsi="宋体" w:eastAsia="宋体" w:cs="宋体"/>
          <w:color w:val="000000"/>
          <w:em w:val="underDot"/>
        </w:rPr>
        <w:t>食</w:t>
      </w:r>
      <w:r>
        <w:rPr>
          <w:rFonts w:hint="eastAsia" w:hAnsi="宋体" w:eastAsia="宋体" w:cs="宋体"/>
          <w:color w:val="000000"/>
        </w:rPr>
        <w:t>(　          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(2)同舍生皆</w:t>
      </w:r>
      <w:r>
        <w:rPr>
          <w:rFonts w:hint="eastAsia" w:hAnsi="宋体" w:eastAsia="宋体" w:cs="宋体"/>
          <w:color w:val="000000"/>
          <w:em w:val="underDot"/>
        </w:rPr>
        <w:t>被</w:t>
      </w:r>
      <w:r>
        <w:rPr>
          <w:rFonts w:hint="eastAsia" w:hAnsi="宋体" w:eastAsia="宋体" w:cs="宋体"/>
          <w:color w:val="000000"/>
        </w:rPr>
        <w:t>绮绣(　          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(3)父母岁有裘葛之</w:t>
      </w:r>
      <w:r>
        <w:rPr>
          <w:rFonts w:hint="eastAsia" w:hAnsi="宋体" w:eastAsia="宋体" w:cs="宋体"/>
          <w:color w:val="000000"/>
          <w:em w:val="underDot"/>
        </w:rPr>
        <w:t>遗</w:t>
      </w:r>
      <w:r>
        <w:rPr>
          <w:rFonts w:hint="eastAsia" w:hAnsi="宋体" w:eastAsia="宋体" w:cs="宋体"/>
          <w:color w:val="000000"/>
        </w:rPr>
        <w:t>(　          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(4)人</w:t>
      </w:r>
      <w:r>
        <w:rPr>
          <w:rFonts w:hint="eastAsia" w:hAnsi="宋体" w:eastAsia="宋体" w:cs="宋体"/>
          <w:color w:val="000000"/>
          <w:em w:val="underDot"/>
        </w:rPr>
        <w:t>咸</w:t>
      </w:r>
      <w:r>
        <w:rPr>
          <w:rFonts w:hint="eastAsia" w:hAnsi="宋体" w:eastAsia="宋体" w:cs="宋体"/>
          <w:color w:val="000000"/>
        </w:rPr>
        <w:t>谓板桥读书善记(　          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15．下列加点词的意思、用法相同的一项是(3分)(　　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A．俟其欣悦，</w:t>
      </w:r>
      <w:r>
        <w:rPr>
          <w:rFonts w:hint="eastAsia" w:hAnsi="宋体" w:eastAsia="宋体" w:cs="宋体"/>
          <w:color w:val="000000"/>
          <w:em w:val="underDot"/>
        </w:rPr>
        <w:t>则</w:t>
      </w:r>
      <w:r>
        <w:rPr>
          <w:rFonts w:hint="eastAsia" w:hAnsi="宋体" w:eastAsia="宋体" w:cs="宋体"/>
          <w:color w:val="000000"/>
        </w:rPr>
        <w:t>又请焉    至</w:t>
      </w:r>
      <w:r>
        <w:rPr>
          <w:rFonts w:hint="eastAsia" w:hAnsi="宋体" w:eastAsia="宋体" w:cs="宋体"/>
          <w:color w:val="000000"/>
          <w:em w:val="underDot"/>
        </w:rPr>
        <w:t>则</w:t>
      </w:r>
      <w:r>
        <w:rPr>
          <w:rFonts w:hint="eastAsia" w:hAnsi="宋体" w:eastAsia="宋体" w:cs="宋体"/>
          <w:color w:val="000000"/>
        </w:rPr>
        <w:t>无可用，放之山下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</w:t>
      </w:r>
      <w:r>
        <w:rPr>
          <w:rFonts w:hint="eastAsia" w:hAnsi="宋体" w:eastAsia="宋体" w:cs="宋体"/>
          <w:color w:val="000000"/>
          <w:em w:val="underDot"/>
        </w:rPr>
        <w:t>以</w:t>
      </w:r>
      <w:r>
        <w:rPr>
          <w:rFonts w:hint="eastAsia" w:hAnsi="宋体" w:eastAsia="宋体" w:cs="宋体"/>
          <w:color w:val="000000"/>
        </w:rPr>
        <w:t>中有足乐者    扶苏</w:t>
      </w:r>
      <w:r>
        <w:rPr>
          <w:rFonts w:hint="eastAsia" w:hAnsi="宋体" w:eastAsia="宋体" w:cs="宋体"/>
          <w:color w:val="000000"/>
          <w:em w:val="underDot"/>
        </w:rPr>
        <w:t>以</w:t>
      </w:r>
      <w:r>
        <w:rPr>
          <w:rFonts w:hint="eastAsia" w:hAnsi="宋体" w:eastAsia="宋体" w:cs="宋体"/>
          <w:color w:val="000000"/>
        </w:rPr>
        <w:t>数谏故，上使外将兵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C．坐大厦之下</w:t>
      </w:r>
      <w:r>
        <w:rPr>
          <w:rFonts w:hint="eastAsia" w:hAnsi="宋体" w:eastAsia="宋体" w:cs="宋体"/>
          <w:color w:val="000000"/>
          <w:em w:val="underDot"/>
        </w:rPr>
        <w:t>而</w:t>
      </w:r>
      <w:r>
        <w:rPr>
          <w:rFonts w:hint="eastAsia" w:hAnsi="宋体" w:eastAsia="宋体" w:cs="宋体"/>
          <w:color w:val="000000"/>
        </w:rPr>
        <w:t>诵诗书    学</w:t>
      </w:r>
      <w:r>
        <w:rPr>
          <w:rFonts w:hint="eastAsia" w:hAnsi="宋体" w:eastAsia="宋体" w:cs="宋体"/>
          <w:color w:val="000000"/>
          <w:em w:val="underDot"/>
        </w:rPr>
        <w:t>而</w:t>
      </w:r>
      <w:r>
        <w:rPr>
          <w:rFonts w:hint="eastAsia" w:hAnsi="宋体" w:eastAsia="宋体" w:cs="宋体"/>
          <w:color w:val="000000"/>
        </w:rPr>
        <w:t>不思则罔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D．有司业、博士</w:t>
      </w:r>
      <w:r>
        <w:rPr>
          <w:rFonts w:hint="eastAsia" w:hAnsi="宋体" w:eastAsia="宋体" w:cs="宋体"/>
          <w:color w:val="000000"/>
          <w:em w:val="underDot"/>
        </w:rPr>
        <w:t>为</w:t>
      </w:r>
      <w:r>
        <w:rPr>
          <w:rFonts w:hint="eastAsia" w:hAnsi="宋体" w:eastAsia="宋体" w:cs="宋体"/>
          <w:color w:val="000000"/>
        </w:rPr>
        <w:t>之师    其印</w:t>
      </w:r>
      <w:r>
        <w:rPr>
          <w:rFonts w:hint="eastAsia" w:hAnsi="宋体" w:eastAsia="宋体" w:cs="宋体"/>
          <w:color w:val="000000"/>
          <w:em w:val="underDot"/>
        </w:rPr>
        <w:t>为</w:t>
      </w:r>
      <w:r>
        <w:rPr>
          <w:rFonts w:hint="eastAsia" w:hAnsi="宋体" w:eastAsia="宋体" w:cs="宋体"/>
          <w:color w:val="000000"/>
        </w:rPr>
        <w:t>予群从所得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16．用现代汉语翻译下面的句子。(2分)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媵人持汤沃灌，以衾拥覆，久而乃和。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17．从宋濂和郑板桥的学习经验中，我们获得了一些有益的学习态度或方法。请按提示在A、B、C处填写恰当的内容。(3分)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drawing>
          <wp:inline distT="0" distB="0" distL="0" distR="0">
            <wp:extent cx="254000" cy="254000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文　句</w:t>
            </w:r>
          </w:p>
        </w:tc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学习态度或方法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甲文：或遇其叱咄，色愈恭，礼愈至，不敢出一言以复</w:t>
            </w:r>
          </w:p>
        </w:tc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A.________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甲文：余则缊袍敝衣处其间，略无慕艳意</w:t>
            </w:r>
          </w:p>
        </w:tc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一心向学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乙文：B._________________________</w:t>
            </w:r>
            <w:r>
              <w:rPr>
                <w:rFonts w:hint="eastAsia" w:hAnsi="宋体" w:eastAsia="宋体" w:cs="宋体"/>
                <w:color w:val="000000"/>
              </w:rPr>
              <w:drawing>
                <wp:inline distT="0" distB="0" distL="114300" distR="114300">
                  <wp:extent cx="9525" cy="17780"/>
                  <wp:effectExtent l="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 w:eastAsia="宋体" w:cs="宋体"/>
                <w:color w:val="000000"/>
              </w:rPr>
              <w:t>_______________________________________________</w:t>
            </w:r>
          </w:p>
        </w:tc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循序渐进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乙文：板桥每读一书，必千百遍</w:t>
            </w:r>
          </w:p>
        </w:tc>
        <w:tc>
          <w:tcPr>
            <w:tcW w:w="4308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C.________</w:t>
            </w:r>
          </w:p>
        </w:tc>
      </w:tr>
    </w:tbl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18.甲乙两文末尾画波浪线的句子有哪些共同点？请结合选文内容简要分析。(4分)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(二)阅读下文，回答问题。（15分）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细水长流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①父亲说，以前有个算命先生说过，他是个苦命的娃。也的确，父亲十二岁丧父，不得不辍学到石灰窑工作，一干就是一辈子。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②后来，有人说，老刘命好，三个闺女乖巧孝顺；也有人说，老刘命好，夫妻俩没红过脸，恩爱有加；还有人说，老刘命好，从来不跟人闹意见。父亲乐呵呵地说，细水长流嘛。别人不懂父亲这话是什么意思，摸着脑瓜皮说，老刘可真逗，说你命好，你还不乐意咋的？是啊，别人觉得，细水长流和命好放在一起，这是哪跟哪啊？但我最明白，父亲的意思是说，人不要太计较利益得失，水长流，情才会长在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③初为人妻，继为人母，我也喜欢把“细水长流”挂在嘴上，当然，我收获的也是幸福和快乐。但是，今年夏天，父亲的“细水长流”刚一出口，就被母亲一句话给噎回去了。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④这个夏天，老天爷太吝啬了，一场痛快淋漓的大雨也不下，弄得棒子苗干渴得黄了叶子，打了蔫。视地如命的母亲看着很多人家都浇了地，心急如焚。可是，我们家的地和左右两家的紧挨着，根本修不出渠来。再说，那两家都到城里去住了，平时见不到人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⑤当管理水渠的人告诉母亲可以去浇地时，母亲要父亲别去上班。父亲得令而行，两人不顾炎炎烈日，在棒子地里穿梭，割伤了脸，衣服都湿透了。最终用三个小时，浇了三家的地。中午，我赶回娘家，替父母准备好午饭。母亲向来身体不好，回到家，已经没有了说话的力气，一个劲擦汗；一向强壮的父亲一屁股坐在椅子上，喘着粗气。我埋怨他们，这么大的岁数了，别把地看得比命还重要，就是旱死了，不就一年没收成吗？母亲一听，跟我急了，庄稼人能眼看着种下的庄稼死在地里啊？我不敢再接话，闷着头把午饭端上桌。母亲便自言自语，三个小时，差点把命搭进去，不知道那两家知不知情。父亲说，干了就啥也别说，细水长流。母亲吼道，水都干了，还流啥？父亲一向害怕母亲，见母亲发脾气了，连一口粗气都不敢出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⑥傍晚，母亲又跟父亲唠叨开了，按理说，他们没出力，总该给点钱吧！父亲说，也不是人家让咱们浇的，爱出不出吧。这次父亲没敢说出细水长流这句话，但还是那个意思。母亲没有像中午那样发火，但心里还是不高兴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⑦晚饭后，我跟父亲唠嗑，父亲说，这人啊，愿意活得累呢，就会累；愿意活得轻松呢，就会轻松。我说，是啊，细水长流。父亲笑笑说，可是，你妈有的时候，就是不明白这个理。我说，妈活得比你累。父亲说，所以，我愿意什么事都让着她。再说了，夫妻之间也是一样，不能啥都计较，还是那句话，细水长流。父亲说完，嘿嘿笑了几声，好像在女儿面前掩饰对老伴的体贴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⑧我再次回到娘家，刚进门母亲就急切地对我说，丫头，还是你爸说得对，真的是细水长流。原来，前几天，左右两户人家赶回来浇地，一看地早就浇了，便把水费给了母亲，还特意拎来了他们从城里带来的新鲜水果，表示感谢。母亲一边给我拿水果，一边说，你也要记住啊，这人啊，可不能太计较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⑨我瞧了一眼父亲，窗外一缕阳光正好照在他满是皱纹的脸上。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（选文有删改）</w:t>
      </w: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19.老刘“命好”体现在哪里？原因是什么？（4分）__________________________________________________________________________________________________________________________________________</w:t>
      </w: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20．联系全文，简要分析第④段在文中的作用。（3分）</w:t>
      </w: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__________________________________________________________________________________________________________________________________________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21．品味下列加点的词语，分析其表达效果。（4分）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（1）母亲一听，跟我急了，庄稼人能眼看着种下的庄稼死在地里啊？（2分）</w:t>
      </w: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__________________________________________________________________________________________________________________________________________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我再次回到娘家，刚进门母亲就急切地对我说……（2分）</w:t>
      </w: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__________________________________________________________________________________________________________________________________________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22．文章结尾写“一缕阳光”正好照在父亲的脸上，有什么深意？（4分）</w:t>
      </w: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__________________________________________________________________________________________________________________________________________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pStyle w:val="3"/>
        <w:spacing w:line="360" w:lineRule="auto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六、习作表达训练(50分)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23．十五六岁，正值花季。我们率真，我们自信，我们积极进取，我们充满希望。在与亲人、老师、同学的交往中，在获取知识、参加活动的过程中，我们开始明白，生活中有成功，也有挫折；有欢乐，也有忧伤。我们学会了理解和分享，懂得了感恩和担当……在这个年龄，我们正书写着自己的人生篇章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请以“在我们这个年龄”为题，写一篇文章。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提示与要求：①可以写你的经历、见闻，也可以写你的思考、感悟；②可以大胆地选择你最能驾驭的文体进行写作；③文中不要出现真实的地名、校名、人名等；④抄袭是一种不良行为，相信你不会照搬别人的文章，否则会影响你的成绩；⑤考虑到内容的充实，文章不要少于600字。</w:t>
      </w:r>
    </w:p>
    <w:p>
      <w:pPr>
        <w:pStyle w:val="3"/>
        <w:spacing w:line="360" w:lineRule="auto"/>
        <w:ind w:firstLine="422" w:firstLineChars="200"/>
        <w:jc w:val="center"/>
        <w:rPr>
          <w:rFonts w:hAnsi="宋体" w:cs="宋体"/>
          <w:b/>
          <w:color w:val="000000"/>
        </w:rPr>
      </w:pPr>
    </w:p>
    <w:p>
      <w:pPr>
        <w:pStyle w:val="3"/>
        <w:spacing w:line="360" w:lineRule="auto"/>
        <w:ind w:firstLine="422" w:firstLineChars="200"/>
        <w:jc w:val="center"/>
        <w:rPr>
          <w:rFonts w:hAnsi="宋体" w:cs="宋体"/>
          <w:b/>
          <w:color w:val="000000"/>
        </w:rPr>
      </w:pPr>
    </w:p>
    <w:p>
      <w:pPr>
        <w:pStyle w:val="3"/>
        <w:spacing w:line="360" w:lineRule="auto"/>
        <w:ind w:firstLine="422" w:firstLineChars="200"/>
        <w:jc w:val="center"/>
        <w:rPr>
          <w:rFonts w:hAnsi="宋体" w:cs="宋体"/>
          <w:b/>
          <w:color w:val="000000"/>
        </w:rPr>
      </w:pPr>
    </w:p>
    <w:p>
      <w:pPr>
        <w:pStyle w:val="3"/>
        <w:spacing w:line="360" w:lineRule="auto"/>
        <w:ind w:firstLine="422" w:firstLineChars="200"/>
        <w:jc w:val="center"/>
        <w:rPr>
          <w:rFonts w:hAnsi="宋体" w:cs="宋体"/>
          <w:b/>
          <w:color w:val="000000"/>
        </w:rPr>
      </w:pPr>
    </w:p>
    <w:p>
      <w:pPr>
        <w:pStyle w:val="3"/>
        <w:spacing w:line="360" w:lineRule="auto"/>
        <w:ind w:firstLine="422" w:firstLineChars="200"/>
        <w:jc w:val="center"/>
        <w:rPr>
          <w:rFonts w:hAnsi="宋体" w:cs="宋体"/>
          <w:b/>
          <w:color w:val="000000"/>
        </w:rPr>
      </w:pPr>
    </w:p>
    <w:p>
      <w:pPr>
        <w:pStyle w:val="3"/>
        <w:spacing w:line="360" w:lineRule="auto"/>
        <w:ind w:firstLine="422" w:firstLineChars="200"/>
        <w:jc w:val="center"/>
        <w:rPr>
          <w:rFonts w:hAnsi="宋体" w:cs="宋体"/>
          <w:b/>
          <w:color w:val="000000"/>
        </w:rPr>
      </w:pPr>
    </w:p>
    <w:p>
      <w:pPr>
        <w:pStyle w:val="3"/>
        <w:spacing w:line="360" w:lineRule="auto"/>
        <w:ind w:firstLine="422" w:firstLineChars="200"/>
        <w:jc w:val="center"/>
        <w:rPr>
          <w:rFonts w:hAnsi="宋体" w:cs="宋体"/>
          <w:b/>
          <w:color w:val="000000"/>
        </w:rPr>
      </w:pPr>
    </w:p>
    <w:p>
      <w:pPr>
        <w:pStyle w:val="3"/>
        <w:spacing w:line="360" w:lineRule="auto"/>
        <w:ind w:firstLine="3584" w:firstLineChars="1700"/>
        <w:rPr>
          <w:rFonts w:hAnsi="宋体" w:eastAsia="宋体" w:cs="宋体"/>
          <w:b/>
          <w:color w:val="000000"/>
        </w:rPr>
      </w:pPr>
      <w:r>
        <w:rPr>
          <w:rFonts w:hint="eastAsia" w:hAnsi="宋体" w:cs="宋体"/>
          <w:b/>
          <w:color w:val="000000"/>
        </w:rPr>
        <w:t>第三单元</w:t>
      </w:r>
      <w:r>
        <w:rPr>
          <w:rFonts w:hint="eastAsia" w:hAnsi="宋体" w:eastAsia="宋体" w:cs="宋体"/>
          <w:b/>
          <w:color w:val="000000"/>
        </w:rPr>
        <w:t>参考答案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1．[解析] B　A项，“祲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8415" cy="12700"/>
            <wp:effectExtent l="0" t="0" r="0" b="0"/>
            <wp:docPr id="14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”应读“jìn”； C项，“缊”应读“yùn”；D项，“臭”应读“xiù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8415" cy="15240"/>
            <wp:effectExtent l="0" t="0" r="0" b="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”。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2．[解析] C　A项，“支”同“肢”；B项，“辟”同“避”；D项，“辩”同“辨”。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3．[解析] D　A项，“休” 的古义是“吉祥”，今义是“休息”；B项，“徒”的古义是“只，仅仅”，今义是“徒弟”；C项，“钟”的古义是“一种量器”，今义是“计时的器具”。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4．[解析] C　“加”的意思是“益处”。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5．[解析] D　正确的朗读节奏应为“安陵君/因使唐雎/使于秦”。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6．C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7．(1)非独贤者有是心也　人皆有之　贤者能勿丧耳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(2)当余之从师也　负箧曳屣行深山巨谷中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(3)归去　也无风雨也无晴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(4)吹笛到天明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(5)一轮秋影转金波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(6)一抹晚烟荒戍垒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8．词人一生坚决主张抗金，收复失地，统一国家，甚至在梦里都念念不忘抗金的战斗生活，但由于朝廷的腐朽无能，他的理想难以实现。当梦醒回到现实，他看到自己鬓边新生的白发，不由得发出了壮志难酬的慨叹。(意近即可)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9.①祸患、灾难  ②假如、假使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10.①生命是我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drawing>
          <wp:inline distT="0" distB="0" distL="114300" distR="114300">
            <wp:extent cx="27940" cy="24130"/>
            <wp:effectExtent l="0" t="0" r="10160" b="4445"/>
            <wp:docPr id="1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>想要的，正义也是我想要的；二者不能同时得到，（我）舍弃生命而选择正义。</w:t>
      </w:r>
      <w:r>
        <w:rPr>
          <w:rFonts w:hint="eastAsia" w:ascii="宋体" w:hAnsi="宋体" w:eastAsia="宋体" w:cs="宋体"/>
          <w:color w:val="000000"/>
          <w:szCs w:val="21"/>
        </w:rPr>
        <w:t>②不仅贤人有这种本性，人人都有，不过贤人能够不丧失罢了。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11.非独贤者有是心也，人皆有之，贤者能勿丧耳。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12.解析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8415" cy="20320"/>
            <wp:effectExtent l="0" t="0" r="635" b="8255"/>
            <wp:docPr id="1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：当面对人生的重要抉择时，要分清主次，明辨是非，作出正确的判断。我们应当从小就树立重义轻利、舍生取义的价值观念。只要从人生的取舍、选择、意义、价值等方面谈，言之成理即可。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参考答案：略。</w:t>
      </w:r>
    </w:p>
    <w:p>
      <w:pPr>
        <w:widowControl/>
        <w:wordWrap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13.</w:t>
      </w:r>
      <w:r>
        <w:rPr>
          <w:rFonts w:hint="eastAsia" w:ascii="宋体" w:hAnsi="宋体" w:eastAsia="宋体" w:cs="宋体"/>
          <w:color w:val="000000"/>
          <w:szCs w:val="21"/>
        </w:rPr>
        <w:t xml:space="preserve">答案：富贵不能淫。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drawing>
          <wp:inline distT="0" distB="0" distL="114300" distR="114300">
            <wp:extent cx="18415" cy="24130"/>
            <wp:effectExtent l="0" t="0" r="635" b="4445"/>
            <wp:docPr id="13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drawing>
          <wp:inline distT="0" distB="0" distL="114300" distR="114300">
            <wp:extent cx="18415" cy="15240"/>
            <wp:effectExtent l="0" t="0" r="0" b="0"/>
            <wp:docPr id="1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>例：文天祥，拒绝元人的高官厚禄，宁死不降。（或：“人生自古谁无死，留取丹心照汗青”。）闻一多，拍案而起，横眉怒对国民党的手枪，宁可倒下，也不屈服。朱自清，宁可饿死，也不吃帝国注意的救济粮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14．(1)供养，给……吃。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(2)同“披”，穿。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(3)给予，赠送。(4)都，全。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15．B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16．仆役拿了热水来(给我)浇洗，用被子围着、盖着(我)，(我)很长时间才暖和过来。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17．A.虚心求教(或“恭敬有礼”)　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B．由浅入深，由卑及高，由迩达远　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C．勤奋刻苦(或“反复诵读”)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18．都是反问句，加强了语气，能警示读者并引起读者思索，反思自己的学习态度和学习方法；都总结了上文，表明了作者的观点：甲文强调专心是业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9525" cy="24130"/>
            <wp:effectExtent l="0" t="0" r="9525" b="4445"/>
            <wp:docPr id="20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精德成的重要条件，乙文肯定默诵是熟记书本内容的有效手段。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[参考译文]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[乙]　　郑板桥小的时候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8415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跟随他的父亲学习，没有其他的老师。小的时候根本没有和别人不一样的地方，(等到)稍微长大了些，虽然长大了，(但是)容貌丑陋，人们都看不起他。但是(他)读书能够自己刻苦，自己愤激，不与世俗同流合污；(自己不断钻研)从浅到深，从低到高，从近到远，来探求古人高妙的境界，来酣畅地表现他没有全部显示出来的性格、才能。人们都说板桥读书善于记忆，却不知道他不是善于记忆，而是善于背诵罢了。板桥每次读一本书，一定要读千百遍。在船上、马上、被子里，有的时候在吃饭的时候忘记了勺子和筷子，有的时候面对客人没有听到他们的话，甚至忘记了自己说的话，都是(因为)在记忆书上的内容，默默地诵读。如果都像他这样默默地诵读，书(还)有不被记住的地方吗？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19．命好”是指：①闺女乖巧孝顺，夫妻恩爱；②不跟人闹意见（人缘好）（3分）。原因：①老刘包容，不争长短；②豁达，不计得失（3分）。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20．①内容上交待矛盾冲突的起因（或故事发生的背景）：天大旱；邻居又不在家（3分）。②结构上推动故事情节的发展：为下文写浇地和母亲不理解父亲等情节作铺垫（3分）。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21．（1）“急”这里有“着急、生气”的意思（1分），表达了母亲对女儿的不满，突出母亲“视地如命” （1分）。（2）“急切”有“迫不及待”的意思（1分），突出母亲内心的兴奋及对父亲言行的认同（1分）。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22．①父亲的内心像阳光一样明亮；②父亲的言行像阳光一样温暖了周围的人；③邻居的回馈、母亲的理解像阳光一样让父亲感到温暖、幸福；④进一步升华了“水长流，情长在”的主题。（答对3项给满分）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23．[写作指导]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“在我们这个年龄”贴近生活实际，限制较少，提供了一个非常宽松的写作空间，有利于学生自由抒写，表达内心世界。想要写好本文，可从以下几个方面着手：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．审清题目。“在我们这个年龄”，是一个介宾短语，这个短语包含两个方面的限制：一是对象“我们”，即正值花季的青少年，而不是你们或他们；二是时间“这个年龄”，即“十五六岁”。这两个限制，实际上限定了写作的人称和立足的时间，即以第一人称，站在现在的角度来展开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．缩小外延。题目只交代了一个特定的时间段，我们可以通过设问的方法来缩小外延，确定主题。如“在这个年龄，我们……(怎么样)”，可以补充“张扬”“进取”“珍视友情”“多愁善感”等，这些是共性。每个学生作为不同的个体，生活经历不同，共性中也有自己的个性，要从个性写起，从而体现出共性。切记，缩小外延不是改变题目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3．精选材料。可以是自己的亲身经历，也可以是间接的体验，如从课本中学到的，从生活中观察到的，从社会中体会到的，等等，都可选用，但所选材料一定要与主题一致。可以写学习过程中的成败得失，家庭生活中的酸甜苦辣，朋友交往中的喜怒哀乐……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[佳作展示]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在我们这个年龄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在我们这个年龄，落寞是风，欢笑是雨。我们在欢笑中悄悄落寞，在落寞里静静成长。我们在落寞与欢笑中，掀起了青春盛宴里的高潮。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在我们这个年龄，我们喜欢固守残缺的瓷片，独对莽莽苍苍，看夕阳灿烂、残雪清冷。我们想要站在碧纱窗前泪痕斑斑的翠竹中，低吟凄婉的诗词。在我们这个年龄，我们迷恋一岁一岁磨蚀掉的年华，我们会用心细数那些一路相伴的人。在我们这个年龄，我们习惯用忧伤来装点寂寞，我们喜欢用淡然来掩饰胆怯，我们都是用最纯最真的感动来抒写人生篇章的孩子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原来，在我们这个年龄，我们都是仰望灿烂星空的多情少年。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在我们这个年龄，张扬是瓣，卑微是蕊。在生命之花盛开之时，我们炫耀着、骄傲着，用张扬的瓣包裹着卑微的蕊。在草长莺飞的日子里，我们高歌，我们迷茫，我们青春萌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2794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动。我们在夏夜群萤乱飞、光芒闪烁中追寻梦的气息，我们用鲜艳的色彩涂抹青春的蓝图。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有时，我们会躲在无人的角落里，孤独地回忆被时光夺走了的美好。我们站在十六岁的路口，驻足，转身，远望那一路走过的疼痛与伤害、幸福与温暖，寻求可以懂我们的人。在我们这个年龄，我们一直都以独有的方式拼搏在自己青春的战场上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原来，在我们这个年龄，我们都是追逐风的脚步的天真少年。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在我们这个年龄，叛逆是浪，勇气是海。我们率性大笑，我们随性奔跑，我们像风一样到处旅行，吹落秋叶，荡起水波……在我们这个年龄，我们痴狂、懊恼、奔放，曾经的失落与颓废全都化作了掌上的蒲公英，轻轻一吹，便烟消云散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在我们这个年龄，我们自信，我们狂妄，我们满怀热情，浩浩荡荡地走上未来的征途。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原来，在我们这个年龄，我们都是心怀梦想的</w:t>
      </w:r>
    </w:p>
    <w:p>
      <w:pPr>
        <w:spacing w:line="360" w:lineRule="auto"/>
        <w:rPr>
          <w:szCs w:val="21"/>
        </w:rPr>
      </w:pPr>
    </w:p>
    <w:sectPr>
      <w:headerReference r:id="rId5" w:type="default"/>
      <w:footerReference r:id="rId6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C5F57"/>
    <w:multiLevelType w:val="singleLevel"/>
    <w:tmpl w:val="AC7C5F5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4D591C2"/>
    <w:multiLevelType w:val="singleLevel"/>
    <w:tmpl w:val="34D591C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A7AF6D"/>
    <w:multiLevelType w:val="singleLevel"/>
    <w:tmpl w:val="48A7AF6D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f3882eb1-7921-455e-bfd9-785a15579c76"/>
  </w:docVars>
  <w:rsids>
    <w:rsidRoot w:val="1AB7673E"/>
    <w:rsid w:val="00025FDC"/>
    <w:rsid w:val="00861B74"/>
    <w:rsid w:val="009E19D1"/>
    <w:rsid w:val="00A55452"/>
    <w:rsid w:val="00F352A1"/>
    <w:rsid w:val="1AB7673E"/>
    <w:rsid w:val="75F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13</Pages>
  <Words>6930</Words>
  <Characters>8536</Characters>
  <Lines>178</Lines>
  <Paragraphs>197</Paragraphs>
  <TotalTime>0</TotalTime>
  <ScaleCrop>false</ScaleCrop>
  <LinksUpToDate>false</LinksUpToDate>
  <CharactersWithSpaces>8852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2022-07-20T08:53:00Z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2023-02-17T07:14:51Z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838EDFA5D8614BF3BC97005A8CD3DC96</vt:lpwstr>
  </property>
</Properties>
</file>